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82B0"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7CA8E60" w14:textId="2DD64601" w:rsidR="00FE0C68" w:rsidRDefault="00FE0C68" w:rsidP="00FE0C6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s-ES"/>
        </w:rPr>
        <w:t>CONVENIO MARCO DE COLABORACIÓN Y COOPERACIÓN ENTRE</w:t>
      </w:r>
      <w:r>
        <w:rPr>
          <w:rStyle w:val="eop"/>
          <w:rFonts w:ascii="Arial" w:hAnsi="Arial" w:cs="Arial"/>
          <w:sz w:val="22"/>
          <w:szCs w:val="22"/>
        </w:rPr>
        <w:t> </w:t>
      </w:r>
    </w:p>
    <w:p w14:paraId="10C4DD35" w14:textId="77777777" w:rsidR="00FE0C68" w:rsidRDefault="00FE0C68" w:rsidP="00FE0C6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s-ES"/>
        </w:rPr>
        <w:t>LA UNIVERSIDAD TECNOLÓGICA DE BOLIVAR</w:t>
      </w:r>
      <w:r>
        <w:rPr>
          <w:rStyle w:val="eop"/>
          <w:rFonts w:ascii="Arial" w:hAnsi="Arial" w:cs="Arial"/>
          <w:sz w:val="22"/>
          <w:szCs w:val="22"/>
        </w:rPr>
        <w:t> </w:t>
      </w:r>
    </w:p>
    <w:p w14:paraId="6B66F60B" w14:textId="77777777" w:rsidR="00FE0C68" w:rsidRDefault="00FE0C68" w:rsidP="00FE0C6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s-ES"/>
        </w:rPr>
        <w:t>Y</w:t>
      </w:r>
      <w:r>
        <w:rPr>
          <w:rStyle w:val="eop"/>
          <w:rFonts w:ascii="Arial" w:hAnsi="Arial" w:cs="Arial"/>
          <w:sz w:val="22"/>
          <w:szCs w:val="22"/>
        </w:rPr>
        <w:t> </w:t>
      </w:r>
    </w:p>
    <w:p w14:paraId="67FA0240" w14:textId="77777777" w:rsidR="00FE0C68" w:rsidRDefault="00FE0C68" w:rsidP="00FE0C6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s-ES"/>
        </w:rPr>
        <w:t>XXXXXXXXXXXXXX</w:t>
      </w:r>
      <w:r>
        <w:rPr>
          <w:rStyle w:val="eop"/>
          <w:rFonts w:ascii="Arial" w:hAnsi="Arial" w:cs="Arial"/>
          <w:sz w:val="22"/>
          <w:szCs w:val="22"/>
        </w:rPr>
        <w:t> </w:t>
      </w:r>
    </w:p>
    <w:p w14:paraId="7D352DA2"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C249EA0" w14:textId="5EEB74DD"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 xml:space="preserve">La UNIVERSIDAD TECNOLÓGICA DE BOLÍVAR, identificada con NIT 890.401.862-0, establecimiento privado de carácter educativo, con personería jurídica reconocida mediante Resolución 961 del 26 de octubre de 1970, expedida por la Gobernación del Departamento de Bolívar  y reconocida como Universidad mediante Resolución 2996 del 28 de noviembre de 2003 del Ministerio de Educación, con domicilio principal en Cartagena de Indias, quien en adelante se denominará la UTB, representada en condición de representante legal por su Rector,. </w:t>
      </w:r>
      <w:bookmarkStart w:id="0" w:name="_Hlk63761909"/>
      <w:r>
        <w:rPr>
          <w:rStyle w:val="normaltextrun"/>
          <w:rFonts w:ascii="Arial" w:hAnsi="Arial" w:cs="Arial"/>
          <w:sz w:val="22"/>
          <w:szCs w:val="22"/>
          <w:lang w:val="es-ES"/>
        </w:rPr>
        <w:t>ALBERTO ROA VARELO</w:t>
      </w:r>
      <w:bookmarkEnd w:id="0"/>
      <w:r>
        <w:rPr>
          <w:rStyle w:val="normaltextrun"/>
          <w:rFonts w:ascii="Arial" w:hAnsi="Arial" w:cs="Arial"/>
          <w:sz w:val="22"/>
          <w:szCs w:val="22"/>
          <w:lang w:val="es-ES"/>
        </w:rPr>
        <w:t>, mayor de edad y vecino de la ciudad de Cartagena, identificado con la cédula de ciudadanía </w:t>
      </w:r>
      <w:proofErr w:type="spellStart"/>
      <w:r>
        <w:rPr>
          <w:rStyle w:val="normaltextrun"/>
          <w:rFonts w:ascii="Arial" w:hAnsi="Arial" w:cs="Arial"/>
          <w:sz w:val="22"/>
          <w:szCs w:val="22"/>
          <w:lang w:val="es-ES"/>
        </w:rPr>
        <w:t>Nº</w:t>
      </w:r>
      <w:proofErr w:type="spellEnd"/>
      <w:r>
        <w:rPr>
          <w:rStyle w:val="normaltextrun"/>
          <w:rFonts w:ascii="Arial" w:hAnsi="Arial" w:cs="Arial"/>
          <w:sz w:val="22"/>
          <w:szCs w:val="22"/>
          <w:lang w:val="es-ES"/>
        </w:rPr>
        <w:t> 19.352.359, expedida en Bogotá, por una parte y por la otra, la </w:t>
      </w:r>
      <w:r>
        <w:rPr>
          <w:rStyle w:val="normaltextrun"/>
          <w:rFonts w:ascii="Arial" w:hAnsi="Arial" w:cs="Arial"/>
          <w:b/>
          <w:bCs/>
          <w:sz w:val="22"/>
          <w:szCs w:val="22"/>
          <w:shd w:val="clear" w:color="auto" w:fill="FFFF00"/>
          <w:lang w:val="es-ES"/>
        </w:rPr>
        <w:t>XXXXXXXXXXX</w:t>
      </w:r>
      <w:r>
        <w:rPr>
          <w:rStyle w:val="normaltextrun"/>
          <w:rFonts w:ascii="Arial" w:hAnsi="Arial" w:cs="Arial"/>
          <w:sz w:val="22"/>
          <w:szCs w:val="22"/>
          <w:shd w:val="clear" w:color="auto" w:fill="FFFF00"/>
          <w:lang w:val="es-ES"/>
        </w:rPr>
        <w:t>, </w:t>
      </w:r>
      <w:r>
        <w:rPr>
          <w:rStyle w:val="normaltextrun"/>
          <w:rFonts w:ascii="Arial" w:hAnsi="Arial" w:cs="Arial"/>
          <w:sz w:val="22"/>
          <w:szCs w:val="22"/>
          <w:lang w:val="es-ES"/>
        </w:rPr>
        <w:t>domiciliada en </w:t>
      </w:r>
      <w:r w:rsidRPr="00D8491A">
        <w:rPr>
          <w:rStyle w:val="normaltextrun"/>
          <w:rFonts w:ascii="Arial" w:hAnsi="Arial" w:cs="Arial"/>
          <w:b/>
          <w:bCs/>
          <w:sz w:val="22"/>
          <w:szCs w:val="22"/>
          <w:shd w:val="clear" w:color="auto" w:fill="FFFF00"/>
          <w:lang w:val="es-ES"/>
        </w:rPr>
        <w:t>XXXXXXXXX</w:t>
      </w:r>
      <w:r w:rsidR="00D8491A">
        <w:rPr>
          <w:rStyle w:val="normaltextrun"/>
          <w:rFonts w:ascii="Arial" w:hAnsi="Arial" w:cs="Arial"/>
          <w:b/>
          <w:bCs/>
          <w:sz w:val="22"/>
          <w:szCs w:val="22"/>
          <w:shd w:val="clear" w:color="auto" w:fill="FFFF00"/>
          <w:lang w:val="es-ES"/>
        </w:rPr>
        <w:t xml:space="preserve">, </w:t>
      </w:r>
      <w:r>
        <w:rPr>
          <w:rStyle w:val="normaltextrun"/>
          <w:rFonts w:ascii="Arial" w:hAnsi="Arial" w:cs="Arial"/>
          <w:sz w:val="22"/>
          <w:szCs w:val="22"/>
          <w:lang w:val="es-ES"/>
        </w:rPr>
        <w:t>identificada con</w:t>
      </w:r>
      <w:r>
        <w:rPr>
          <w:rStyle w:val="normaltextrun"/>
          <w:rFonts w:ascii="Arial" w:hAnsi="Arial" w:cs="Arial"/>
          <w:b/>
          <w:bCs/>
          <w:sz w:val="22"/>
          <w:szCs w:val="22"/>
          <w:shd w:val="clear" w:color="auto" w:fill="FFFF00"/>
          <w:lang w:val="es-ES"/>
        </w:rPr>
        <w:t> XXXXXXX</w:t>
      </w:r>
      <w:r>
        <w:rPr>
          <w:rStyle w:val="normaltextrun"/>
          <w:rFonts w:ascii="Arial" w:hAnsi="Arial" w:cs="Arial"/>
          <w:sz w:val="22"/>
          <w:szCs w:val="22"/>
          <w:shd w:val="clear" w:color="auto" w:fill="FFFF00"/>
          <w:lang w:val="es-ES"/>
        </w:rPr>
        <w:t> </w:t>
      </w:r>
      <w:r>
        <w:rPr>
          <w:rStyle w:val="normaltextrun"/>
          <w:rFonts w:ascii="Arial" w:hAnsi="Arial" w:cs="Arial"/>
          <w:sz w:val="22"/>
          <w:szCs w:val="22"/>
          <w:lang w:val="es-ES"/>
        </w:rPr>
        <w:t>representada por su Rector, </w:t>
      </w:r>
      <w:r>
        <w:rPr>
          <w:rStyle w:val="normaltextrun"/>
          <w:rFonts w:ascii="Arial" w:hAnsi="Arial" w:cs="Arial"/>
          <w:b/>
          <w:bCs/>
          <w:sz w:val="22"/>
          <w:szCs w:val="22"/>
          <w:shd w:val="clear" w:color="auto" w:fill="FFFF00"/>
          <w:lang w:val="es-ES"/>
        </w:rPr>
        <w:t>XXXX XXXXXX</w:t>
      </w:r>
      <w:r>
        <w:rPr>
          <w:rStyle w:val="normaltextrun"/>
          <w:rFonts w:ascii="Arial" w:hAnsi="Arial" w:cs="Arial"/>
          <w:sz w:val="22"/>
          <w:szCs w:val="22"/>
          <w:shd w:val="clear" w:color="auto" w:fill="FFFF00"/>
          <w:lang w:val="es-ES"/>
        </w:rPr>
        <w:t> </w:t>
      </w:r>
      <w:r>
        <w:rPr>
          <w:rStyle w:val="normaltextrun"/>
          <w:rFonts w:ascii="Arial" w:hAnsi="Arial" w:cs="Arial"/>
          <w:sz w:val="22"/>
          <w:szCs w:val="22"/>
          <w:lang w:val="es-ES"/>
        </w:rPr>
        <w:t>mayor de edad identificado con identificación </w:t>
      </w:r>
      <w:proofErr w:type="spellStart"/>
      <w:r>
        <w:rPr>
          <w:rStyle w:val="normaltextrun"/>
          <w:rFonts w:ascii="Arial" w:hAnsi="Arial" w:cs="Arial"/>
          <w:sz w:val="22"/>
          <w:szCs w:val="22"/>
          <w:lang w:val="es-ES"/>
        </w:rPr>
        <w:t>Nº</w:t>
      </w:r>
      <w:proofErr w:type="spellEnd"/>
      <w:r>
        <w:rPr>
          <w:rStyle w:val="normaltextrun"/>
          <w:rFonts w:ascii="Arial" w:hAnsi="Arial" w:cs="Arial"/>
          <w:sz w:val="22"/>
          <w:szCs w:val="22"/>
          <w:lang w:val="es-ES"/>
        </w:rPr>
        <w:t> </w:t>
      </w:r>
      <w:r>
        <w:rPr>
          <w:rStyle w:val="normaltextrun"/>
          <w:rFonts w:ascii="Arial" w:hAnsi="Arial" w:cs="Arial"/>
          <w:b/>
          <w:bCs/>
          <w:sz w:val="22"/>
          <w:szCs w:val="22"/>
          <w:shd w:val="clear" w:color="auto" w:fill="FFFF00"/>
          <w:lang w:val="es-ES"/>
        </w:rPr>
        <w:t>XXXX </w:t>
      </w:r>
      <w:proofErr w:type="gramStart"/>
      <w:r>
        <w:rPr>
          <w:rStyle w:val="normaltextrun"/>
          <w:rFonts w:ascii="Arial" w:hAnsi="Arial" w:cs="Arial"/>
          <w:b/>
          <w:bCs/>
          <w:sz w:val="22"/>
          <w:szCs w:val="22"/>
          <w:shd w:val="clear" w:color="auto" w:fill="FFFF00"/>
          <w:lang w:val="es-ES"/>
        </w:rPr>
        <w:t>XXXXXX </w:t>
      </w:r>
      <w:r>
        <w:rPr>
          <w:rStyle w:val="normaltextrun"/>
          <w:rFonts w:ascii="Arial" w:hAnsi="Arial" w:cs="Arial"/>
          <w:sz w:val="22"/>
          <w:szCs w:val="22"/>
          <w:lang w:val="es-ES"/>
        </w:rPr>
        <w:t> de</w:t>
      </w:r>
      <w:proofErr w:type="gramEnd"/>
      <w:r>
        <w:rPr>
          <w:rStyle w:val="normaltextrun"/>
          <w:rFonts w:ascii="Arial" w:hAnsi="Arial" w:cs="Arial"/>
          <w:sz w:val="22"/>
          <w:szCs w:val="22"/>
          <w:lang w:val="es-ES"/>
        </w:rPr>
        <w:t> </w:t>
      </w:r>
      <w:r>
        <w:rPr>
          <w:rStyle w:val="normaltextrun"/>
          <w:rFonts w:ascii="Arial" w:hAnsi="Arial" w:cs="Arial"/>
          <w:b/>
          <w:bCs/>
          <w:sz w:val="22"/>
          <w:szCs w:val="22"/>
          <w:shd w:val="clear" w:color="auto" w:fill="FFFF00"/>
          <w:lang w:val="es-ES"/>
        </w:rPr>
        <w:t>XXXX XXXXXX</w:t>
      </w:r>
      <w:r>
        <w:rPr>
          <w:rStyle w:val="normaltextrun"/>
          <w:rFonts w:ascii="Arial" w:hAnsi="Arial" w:cs="Arial"/>
          <w:sz w:val="22"/>
          <w:szCs w:val="22"/>
          <w:lang w:val="es-ES"/>
        </w:rPr>
        <w:t> </w:t>
      </w:r>
      <w:r>
        <w:rPr>
          <w:rStyle w:val="normaltextrun"/>
          <w:rFonts w:ascii="Arial" w:hAnsi="Arial" w:cs="Arial"/>
          <w:sz w:val="22"/>
          <w:szCs w:val="22"/>
          <w:lang w:val="es-MX"/>
        </w:rPr>
        <w:t>acuerdan suscribir el presente Convenio de cooperación académica, previas las siguientes consideraciones:</w:t>
      </w:r>
      <w:r>
        <w:rPr>
          <w:rStyle w:val="eop"/>
          <w:rFonts w:ascii="Arial" w:hAnsi="Arial" w:cs="Arial"/>
          <w:sz w:val="22"/>
          <w:szCs w:val="22"/>
        </w:rPr>
        <w:t> </w:t>
      </w:r>
    </w:p>
    <w:p w14:paraId="23E66D38"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F8B204" w14:textId="77777777" w:rsidR="00FE0C68" w:rsidRDefault="00FE0C68" w:rsidP="00FE0C68">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lang w:val="es-ES"/>
        </w:rPr>
        <w:t>Que ambas son instituciones con personalidad jurídica propia, que les permite celebrar convenios de esta naturaleza para el mejor cumplimiento de los fines que tienen encomendados.</w:t>
      </w:r>
      <w:r>
        <w:rPr>
          <w:rStyle w:val="eop"/>
          <w:rFonts w:ascii="Arial" w:hAnsi="Arial" w:cs="Arial"/>
          <w:sz w:val="22"/>
          <w:szCs w:val="22"/>
        </w:rPr>
        <w:t> </w:t>
      </w:r>
    </w:p>
    <w:p w14:paraId="34D237E5"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B70A01" w14:textId="77777777" w:rsidR="00FE0C68" w:rsidRDefault="00FE0C68" w:rsidP="00FE0C68">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lang w:val="es-ES"/>
        </w:rPr>
        <w:t>Que ambas instituciones tienen objetivos comunes que se cimientan en la búsqueda, diseño, formulación, aplicación y evaluación de los mecanismos necesarios tendientes a lograr la participación de su personal directivo, administrativo, docente y estudiantil, en la fundamentación de una cultura académica y en la formación de conciencia de valores; en los programas y acciones que integran, orientan y construyen su proyecto de vida, así como en la práctica de una educación de alta calidad, encaminada hacia la apertura del conocimiento para el desarrollo integral de sus estudiantes en cualquier campo profesional.</w:t>
      </w:r>
      <w:r>
        <w:rPr>
          <w:rStyle w:val="eop"/>
          <w:rFonts w:ascii="Arial" w:hAnsi="Arial" w:cs="Arial"/>
          <w:sz w:val="22"/>
          <w:szCs w:val="22"/>
        </w:rPr>
        <w:t> </w:t>
      </w:r>
    </w:p>
    <w:p w14:paraId="2C07C2F3"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0CE9E0C" w14:textId="77777777" w:rsidR="00FE0C68" w:rsidRDefault="00FE0C68" w:rsidP="00FE0C68">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lang w:val="es-ES"/>
        </w:rPr>
        <w:t>Que ambas instituciones atienden al interés de estimular una colaboración interinstitucional basada en la igualdad y la asistencia mutua.</w:t>
      </w:r>
      <w:r>
        <w:rPr>
          <w:rStyle w:val="eop"/>
          <w:rFonts w:ascii="Arial" w:hAnsi="Arial" w:cs="Arial"/>
          <w:sz w:val="22"/>
          <w:szCs w:val="22"/>
        </w:rPr>
        <w:t> </w:t>
      </w:r>
    </w:p>
    <w:p w14:paraId="51920DEC"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B2CEF39" w14:textId="77777777" w:rsidR="00FE0C68" w:rsidRDefault="00FE0C68" w:rsidP="00FE0C68">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lang w:val="es-ES"/>
        </w:rPr>
        <w:t>Otras consideraciones que sean pertinentes.</w:t>
      </w:r>
      <w:r>
        <w:rPr>
          <w:rStyle w:val="eop"/>
          <w:rFonts w:ascii="Arial" w:hAnsi="Arial" w:cs="Arial"/>
          <w:sz w:val="22"/>
          <w:szCs w:val="22"/>
        </w:rPr>
        <w:t> </w:t>
      </w:r>
    </w:p>
    <w:p w14:paraId="35E24B67"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5738543"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Por las razones expuestas, se suscribe el presente convenio con la sujeción de las siguientes cláusulas:</w:t>
      </w:r>
      <w:r>
        <w:rPr>
          <w:rStyle w:val="eop"/>
          <w:rFonts w:ascii="Arial" w:hAnsi="Arial" w:cs="Arial"/>
          <w:sz w:val="22"/>
          <w:szCs w:val="22"/>
        </w:rPr>
        <w:t> </w:t>
      </w:r>
    </w:p>
    <w:p w14:paraId="7BCC22D1"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160B711"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CLÁUSULAS</w:t>
      </w:r>
      <w:r>
        <w:rPr>
          <w:rStyle w:val="eop"/>
          <w:rFonts w:ascii="Arial" w:hAnsi="Arial" w:cs="Arial"/>
          <w:sz w:val="22"/>
          <w:szCs w:val="22"/>
        </w:rPr>
        <w:t> </w:t>
      </w:r>
    </w:p>
    <w:p w14:paraId="565BECDA"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F9A53B2"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Primera. </w:t>
      </w:r>
      <w:r>
        <w:rPr>
          <w:rStyle w:val="normaltextrun"/>
          <w:rFonts w:ascii="Arial" w:hAnsi="Arial" w:cs="Arial"/>
          <w:b/>
          <w:bCs/>
          <w:sz w:val="22"/>
          <w:szCs w:val="22"/>
        </w:rPr>
        <w:t>OBJETO</w:t>
      </w:r>
      <w:r>
        <w:rPr>
          <w:rStyle w:val="eop"/>
          <w:rFonts w:ascii="Arial" w:hAnsi="Arial" w:cs="Arial"/>
          <w:sz w:val="22"/>
          <w:szCs w:val="22"/>
        </w:rPr>
        <w:t> </w:t>
      </w:r>
    </w:p>
    <w:p w14:paraId="7E8987BC"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D2940B6"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El objeto del presente convenio es la colaboración entre las partes en los campos de la docencia, la investigación, la difusión de la cultura, entre otros.</w:t>
      </w:r>
      <w:r>
        <w:rPr>
          <w:rStyle w:val="eop"/>
          <w:rFonts w:ascii="Arial" w:hAnsi="Arial" w:cs="Arial"/>
          <w:sz w:val="22"/>
          <w:szCs w:val="22"/>
        </w:rPr>
        <w:t> </w:t>
      </w:r>
    </w:p>
    <w:p w14:paraId="32A48B6A"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D8540B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Segunda. </w:t>
      </w:r>
      <w:r>
        <w:rPr>
          <w:rStyle w:val="normaltextrun"/>
          <w:rFonts w:ascii="Arial" w:hAnsi="Arial" w:cs="Arial"/>
          <w:b/>
          <w:bCs/>
          <w:sz w:val="22"/>
          <w:szCs w:val="22"/>
        </w:rPr>
        <w:t>ALCANCE </w:t>
      </w:r>
      <w:r>
        <w:rPr>
          <w:rStyle w:val="eop"/>
          <w:rFonts w:ascii="Arial" w:hAnsi="Arial" w:cs="Arial"/>
          <w:sz w:val="22"/>
          <w:szCs w:val="22"/>
        </w:rPr>
        <w:t> </w:t>
      </w:r>
    </w:p>
    <w:p w14:paraId="2C118DB2"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875A308"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lastRenderedPageBreak/>
        <w:t>Programar el intercambio de profesores, investigadores y personal técnico y administrativo de nivel superior. </w:t>
      </w:r>
      <w:r>
        <w:rPr>
          <w:rStyle w:val="eop"/>
          <w:rFonts w:ascii="Arial" w:hAnsi="Arial" w:cs="Arial"/>
          <w:sz w:val="22"/>
          <w:szCs w:val="22"/>
        </w:rPr>
        <w:t> </w:t>
      </w:r>
    </w:p>
    <w:p w14:paraId="13FC3AAF"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E63F7B5"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Programar el intercambio de estudiantes de pregrado y posgrado entre las dos instituciones.</w:t>
      </w:r>
      <w:r>
        <w:rPr>
          <w:rStyle w:val="eop"/>
          <w:rFonts w:ascii="Arial" w:hAnsi="Arial" w:cs="Arial"/>
          <w:sz w:val="22"/>
          <w:szCs w:val="22"/>
        </w:rPr>
        <w:t> </w:t>
      </w:r>
    </w:p>
    <w:p w14:paraId="6C22B411"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A62DDC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Realizar los programas y proyectos de investigación, de acuerdo con las disponibilidades presupuestales, en cualquiera de las ramas de interés común.</w:t>
      </w:r>
      <w:r>
        <w:rPr>
          <w:rStyle w:val="eop"/>
          <w:rFonts w:ascii="Arial" w:hAnsi="Arial" w:cs="Arial"/>
          <w:sz w:val="22"/>
          <w:szCs w:val="22"/>
        </w:rPr>
        <w:t> </w:t>
      </w:r>
    </w:p>
    <w:p w14:paraId="0DE3AB10"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2263104"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Crear y organizar actividades docentes coordinadas.</w:t>
      </w:r>
      <w:r>
        <w:rPr>
          <w:rStyle w:val="eop"/>
          <w:rFonts w:ascii="Arial" w:hAnsi="Arial" w:cs="Arial"/>
          <w:sz w:val="22"/>
          <w:szCs w:val="22"/>
        </w:rPr>
        <w:t> </w:t>
      </w:r>
    </w:p>
    <w:p w14:paraId="3E336D1A"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5ED41A8"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9FCA140"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Tercera.  </w:t>
      </w:r>
      <w:r>
        <w:rPr>
          <w:rStyle w:val="normaltextrun"/>
          <w:rFonts w:ascii="Arial" w:hAnsi="Arial" w:cs="Arial"/>
          <w:b/>
          <w:bCs/>
          <w:sz w:val="22"/>
          <w:szCs w:val="22"/>
        </w:rPr>
        <w:t>CARÁCTER DEL CONTRATO. </w:t>
      </w:r>
      <w:r>
        <w:rPr>
          <w:rStyle w:val="eop"/>
          <w:rFonts w:ascii="Arial" w:hAnsi="Arial" w:cs="Arial"/>
          <w:sz w:val="22"/>
          <w:szCs w:val="22"/>
        </w:rPr>
        <w:t> </w:t>
      </w:r>
    </w:p>
    <w:p w14:paraId="3BC2D836"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CED5FCA"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El presente Contrato es de carácter civil. En desarrollo de él, las partes actúan con total independencia y autonomía técnica, administrativa y directiva, asumiendo todos los costos y obligaciones laborales con aquellos a quienes llegare a contratar para el cumplimiento de sus obligaciones y por lo tanto declara que entre ellas no existe ningún tipo de relación ni obligación laboral. </w:t>
      </w:r>
      <w:r>
        <w:rPr>
          <w:rStyle w:val="eop"/>
          <w:rFonts w:ascii="Arial" w:hAnsi="Arial" w:cs="Arial"/>
          <w:sz w:val="22"/>
          <w:szCs w:val="22"/>
        </w:rPr>
        <w:t> </w:t>
      </w:r>
    </w:p>
    <w:p w14:paraId="7980AFD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8E75ED7"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consecuencia, cualquier eventual subordinación que pudiera presentarse es exclusivamente la indispensable para cumplir con el objeto del contrato y no la que constituye elemento esencial del contrato de trabajo, razón por la cual no podrá derivarse ningún tipo de relación laboral entre las partes.</w:t>
      </w:r>
      <w:r>
        <w:rPr>
          <w:rStyle w:val="eop"/>
          <w:rFonts w:ascii="Arial" w:hAnsi="Arial" w:cs="Arial"/>
          <w:sz w:val="22"/>
          <w:szCs w:val="22"/>
        </w:rPr>
        <w:t> </w:t>
      </w:r>
    </w:p>
    <w:p w14:paraId="3F2E48B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DA8F39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96CB65"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Cuarta.  </w:t>
      </w:r>
      <w:r>
        <w:rPr>
          <w:rStyle w:val="normaltextrun"/>
          <w:rFonts w:ascii="Arial" w:hAnsi="Arial" w:cs="Arial"/>
          <w:b/>
          <w:bCs/>
          <w:sz w:val="22"/>
          <w:szCs w:val="22"/>
        </w:rPr>
        <w:t>PROPIEDAD INTELECTUAL </w:t>
      </w:r>
      <w:r>
        <w:rPr>
          <w:rStyle w:val="eop"/>
          <w:rFonts w:ascii="Arial" w:hAnsi="Arial" w:cs="Arial"/>
          <w:sz w:val="22"/>
          <w:szCs w:val="22"/>
        </w:rPr>
        <w:t> </w:t>
      </w:r>
    </w:p>
    <w:p w14:paraId="050590D3"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191ABC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La propiedad intelectual que deriven de los trabajos realizados con motivo de este convenio, estarán sujetas a las disposiciones legales aplicables y a los instrumentos específicos que sobre el particular suscriban las partes, otorgando el reconocimiento correspondiente a quienes hayan intervenido en la ejecución de dichos trabajos.</w:t>
      </w:r>
      <w:r>
        <w:rPr>
          <w:rStyle w:val="eop"/>
          <w:rFonts w:ascii="Arial" w:hAnsi="Arial" w:cs="Arial"/>
          <w:sz w:val="22"/>
          <w:szCs w:val="22"/>
        </w:rPr>
        <w:t> </w:t>
      </w:r>
    </w:p>
    <w:p w14:paraId="0C786CF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2F991AF"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Quinta.  RESPONSABILIDAD CIVIL</w:t>
      </w:r>
      <w:r>
        <w:rPr>
          <w:rStyle w:val="eop"/>
          <w:rFonts w:ascii="Arial" w:hAnsi="Arial" w:cs="Arial"/>
          <w:sz w:val="22"/>
          <w:szCs w:val="22"/>
        </w:rPr>
        <w:t> </w:t>
      </w:r>
    </w:p>
    <w:p w14:paraId="3B569867"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421793F"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Queda expresamente pactado que las partes no tendrán responsabilidad civil por daños y prejuicios que pudieran causarse, como consecuencia del caso fortuito o fuerza mayor, particularmente por paro de las labores académicas o administrativas.</w:t>
      </w:r>
      <w:r>
        <w:rPr>
          <w:rStyle w:val="eop"/>
          <w:rFonts w:ascii="Arial" w:hAnsi="Arial" w:cs="Arial"/>
          <w:sz w:val="22"/>
          <w:szCs w:val="22"/>
        </w:rPr>
        <w:t> </w:t>
      </w:r>
    </w:p>
    <w:p w14:paraId="1335177E"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6D2F9B0"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C1C8A1"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Sexta. OTRAS FORMAS DE COOPERACIÓN E INTERCAMBIO</w:t>
      </w:r>
      <w:r>
        <w:rPr>
          <w:rStyle w:val="eop"/>
          <w:rFonts w:ascii="Arial" w:hAnsi="Arial" w:cs="Arial"/>
          <w:sz w:val="22"/>
          <w:szCs w:val="22"/>
        </w:rPr>
        <w:t> </w:t>
      </w:r>
    </w:p>
    <w:p w14:paraId="233A8D59"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84D6667"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Estas se harán a través de la suscripción de Acuerdos Específicos que serán considerados como anexos del presente Convenio Marco, debiendo hacer referencia a su naturaleza, duración, causas de resolución, en su caso, y sumisión en su caso a los Juzgados y Tribunales correspondientes, todo ello en el ámbito de lo acordado en este Convenio Marco de cuyos límites no se podrán sustraer. </w:t>
      </w:r>
      <w:r>
        <w:rPr>
          <w:rStyle w:val="eop"/>
          <w:rFonts w:ascii="Arial" w:hAnsi="Arial" w:cs="Arial"/>
          <w:sz w:val="22"/>
          <w:szCs w:val="22"/>
        </w:rPr>
        <w:t> </w:t>
      </w:r>
    </w:p>
    <w:p w14:paraId="6C5E3370"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4E84E77"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Séptima.  VIGENCIA</w:t>
      </w:r>
      <w:r>
        <w:rPr>
          <w:rStyle w:val="eop"/>
          <w:rFonts w:ascii="Arial" w:hAnsi="Arial" w:cs="Arial"/>
          <w:sz w:val="22"/>
          <w:szCs w:val="22"/>
        </w:rPr>
        <w:t> </w:t>
      </w:r>
    </w:p>
    <w:p w14:paraId="0F1711F6"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318BF0C"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lastRenderedPageBreak/>
        <w:t>El presente convenio marco entrará en vigor en el momento de su firma y tendrá una vigencia de cinco (5) años, prorrogables de común acuerdo entre ambas instituciones.</w:t>
      </w:r>
      <w:r>
        <w:rPr>
          <w:rStyle w:val="eop"/>
          <w:rFonts w:ascii="Arial" w:hAnsi="Arial" w:cs="Arial"/>
          <w:sz w:val="22"/>
          <w:szCs w:val="22"/>
        </w:rPr>
        <w:t> </w:t>
      </w:r>
    </w:p>
    <w:p w14:paraId="6765D712"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8F8B1B8"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Ambas partes se reservan el derecho de poner fin a este convenio marco mediante aviso escrito con dos (2) meses de anticipación. En todo caso, los proyectos iniciados en el momento de la terminación del acuerdo, en caso de que no se prorrogue su duración, se mantendrán hasta su finalización.</w:t>
      </w:r>
      <w:r>
        <w:rPr>
          <w:rStyle w:val="eop"/>
          <w:rFonts w:ascii="Arial" w:hAnsi="Arial" w:cs="Arial"/>
          <w:sz w:val="22"/>
          <w:szCs w:val="22"/>
        </w:rPr>
        <w:t> </w:t>
      </w:r>
    </w:p>
    <w:p w14:paraId="07C6CB12"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69223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Octava. RESPONSABLES</w:t>
      </w:r>
      <w:r>
        <w:rPr>
          <w:rStyle w:val="normaltextrun"/>
          <w:rFonts w:ascii="Arial" w:hAnsi="Arial" w:cs="Arial"/>
          <w:sz w:val="22"/>
          <w:szCs w:val="22"/>
          <w:lang w:val="es-ES"/>
        </w:rPr>
        <w:t> </w:t>
      </w:r>
      <w:r>
        <w:rPr>
          <w:rStyle w:val="eop"/>
          <w:rFonts w:ascii="Arial" w:hAnsi="Arial" w:cs="Arial"/>
          <w:sz w:val="22"/>
          <w:szCs w:val="22"/>
        </w:rPr>
        <w:t> </w:t>
      </w:r>
    </w:p>
    <w:p w14:paraId="0C5380EA"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A854322"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Los responsables del presente convenio serán: </w:t>
      </w:r>
      <w:r>
        <w:rPr>
          <w:rStyle w:val="eop"/>
          <w:rFonts w:ascii="Arial" w:hAnsi="Arial" w:cs="Arial"/>
          <w:sz w:val="22"/>
          <w:szCs w:val="22"/>
        </w:rPr>
        <w:t> </w:t>
      </w:r>
    </w:p>
    <w:p w14:paraId="656D5D0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F976C34"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Por la UTB:                                                                   Por la XXX:</w:t>
      </w:r>
      <w:r>
        <w:rPr>
          <w:rStyle w:val="eop"/>
          <w:rFonts w:ascii="Arial" w:hAnsi="Arial" w:cs="Arial"/>
          <w:sz w:val="22"/>
          <w:szCs w:val="22"/>
        </w:rPr>
        <w:t> </w:t>
      </w:r>
    </w:p>
    <w:p w14:paraId="5F1ECE5F"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BDFF74A"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Parte académica:                                                          Parte académica:</w:t>
      </w:r>
      <w:r>
        <w:rPr>
          <w:rStyle w:val="eop"/>
          <w:rFonts w:ascii="Arial" w:hAnsi="Arial" w:cs="Arial"/>
          <w:sz w:val="22"/>
          <w:szCs w:val="22"/>
        </w:rPr>
        <w:t> </w:t>
      </w:r>
    </w:p>
    <w:p w14:paraId="1A1EB77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771F594"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E6E6F6"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Parte administrativa:                                                     Parte administrativa </w:t>
      </w:r>
      <w:r>
        <w:rPr>
          <w:rStyle w:val="eop"/>
          <w:rFonts w:ascii="Arial" w:hAnsi="Arial" w:cs="Arial"/>
          <w:sz w:val="22"/>
          <w:szCs w:val="22"/>
        </w:rPr>
        <w:t> </w:t>
      </w:r>
    </w:p>
    <w:p w14:paraId="0A374E0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6BA04A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951D396"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2EF590"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B8F6781"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782CA08"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 </w:t>
      </w:r>
      <w:r>
        <w:rPr>
          <w:rStyle w:val="normaltextrun"/>
          <w:rFonts w:ascii="Arial" w:hAnsi="Arial" w:cs="Arial"/>
          <w:sz w:val="22"/>
          <w:szCs w:val="22"/>
          <w:shd w:val="clear" w:color="auto" w:fill="FFFF00"/>
          <w:lang w:val="es-ES"/>
        </w:rPr>
        <w:t>XXXXXXX</w:t>
      </w:r>
      <w:r>
        <w:rPr>
          <w:rStyle w:val="normaltextrun"/>
          <w:rFonts w:ascii="Arial" w:hAnsi="Arial" w:cs="Arial"/>
          <w:sz w:val="22"/>
          <w:szCs w:val="22"/>
          <w:lang w:val="es-ES"/>
        </w:rPr>
        <w:t> y por </w:t>
      </w:r>
      <w:r>
        <w:rPr>
          <w:rStyle w:val="normaltextrun"/>
          <w:rFonts w:ascii="Arial" w:hAnsi="Arial" w:cs="Arial"/>
          <w:sz w:val="22"/>
          <w:szCs w:val="22"/>
          <w:shd w:val="clear" w:color="auto" w:fill="FFFF00"/>
          <w:lang w:val="es-ES"/>
        </w:rPr>
        <w:t>XXXXXXXXX</w:t>
      </w:r>
      <w:r>
        <w:rPr>
          <w:rStyle w:val="normaltextrun"/>
          <w:rFonts w:ascii="Arial" w:hAnsi="Arial" w:cs="Arial"/>
          <w:sz w:val="22"/>
          <w:szCs w:val="22"/>
          <w:lang w:val="es-ES"/>
        </w:rPr>
        <w:t> el </w:t>
      </w:r>
      <w:r>
        <w:rPr>
          <w:rStyle w:val="normaltextrun"/>
          <w:rFonts w:ascii="Arial" w:hAnsi="Arial" w:cs="Arial"/>
          <w:sz w:val="22"/>
          <w:szCs w:val="22"/>
          <w:shd w:val="clear" w:color="auto" w:fill="FFFF00"/>
          <w:lang w:val="es-ES"/>
        </w:rPr>
        <w:t>XXXXXXX</w:t>
      </w:r>
      <w:r>
        <w:rPr>
          <w:rStyle w:val="normaltextrun"/>
          <w:rFonts w:ascii="Arial" w:hAnsi="Arial" w:cs="Arial"/>
          <w:sz w:val="22"/>
          <w:szCs w:val="22"/>
          <w:lang w:val="es-ES"/>
        </w:rPr>
        <w:t>.</w:t>
      </w:r>
      <w:r>
        <w:rPr>
          <w:rStyle w:val="eop"/>
          <w:rFonts w:ascii="Arial" w:hAnsi="Arial" w:cs="Arial"/>
          <w:sz w:val="22"/>
          <w:szCs w:val="22"/>
        </w:rPr>
        <w:t> </w:t>
      </w:r>
    </w:p>
    <w:p w14:paraId="7F8D6CA5"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F8DEAA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Novena</w:t>
      </w:r>
      <w:r>
        <w:rPr>
          <w:rStyle w:val="normaltextrun"/>
          <w:rFonts w:ascii="Arial" w:hAnsi="Arial" w:cs="Arial"/>
          <w:b/>
          <w:bCs/>
          <w:sz w:val="22"/>
          <w:szCs w:val="22"/>
        </w:rPr>
        <w:t>. </w:t>
      </w:r>
      <w:r>
        <w:rPr>
          <w:rStyle w:val="normaltextrun"/>
          <w:rFonts w:ascii="Arial" w:hAnsi="Arial" w:cs="Arial"/>
          <w:b/>
          <w:bCs/>
          <w:sz w:val="22"/>
          <w:szCs w:val="22"/>
          <w:lang w:val="es-ES"/>
        </w:rPr>
        <w:t>CESIÓN</w:t>
      </w:r>
      <w:r>
        <w:rPr>
          <w:rStyle w:val="eop"/>
          <w:rFonts w:ascii="Arial" w:hAnsi="Arial" w:cs="Arial"/>
          <w:sz w:val="22"/>
          <w:szCs w:val="22"/>
        </w:rPr>
        <w:t> </w:t>
      </w:r>
    </w:p>
    <w:p w14:paraId="3270EF0D"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18F9778"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Ninguna de las partes podrá ceder el presente convenio sin previa autorización escrita otorgada previamente por la otra parte.</w:t>
      </w:r>
      <w:r>
        <w:rPr>
          <w:rStyle w:val="eop"/>
          <w:rFonts w:ascii="Arial" w:hAnsi="Arial" w:cs="Arial"/>
          <w:sz w:val="22"/>
          <w:szCs w:val="22"/>
        </w:rPr>
        <w:t> </w:t>
      </w:r>
    </w:p>
    <w:p w14:paraId="6CB2B6F3"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F2178BF"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Décima.  EXCLUSIVIDAD  </w:t>
      </w:r>
      <w:r>
        <w:rPr>
          <w:rStyle w:val="eop"/>
          <w:rFonts w:ascii="Arial" w:hAnsi="Arial" w:cs="Arial"/>
          <w:sz w:val="22"/>
          <w:szCs w:val="22"/>
        </w:rPr>
        <w:t> </w:t>
      </w:r>
    </w:p>
    <w:p w14:paraId="62220396"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DF08747"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El presente convenio no limita el derecho de las partes a la formalización de acuerdos similares con otras instituciones.</w:t>
      </w:r>
      <w:r>
        <w:rPr>
          <w:rStyle w:val="eop"/>
          <w:rFonts w:ascii="Arial" w:hAnsi="Arial" w:cs="Arial"/>
          <w:sz w:val="22"/>
          <w:szCs w:val="22"/>
        </w:rPr>
        <w:t> </w:t>
      </w:r>
    </w:p>
    <w:p w14:paraId="1F829D51"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D9DCD4"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ES"/>
        </w:rPr>
        <w:t>Undécima. </w:t>
      </w:r>
      <w:r>
        <w:rPr>
          <w:rStyle w:val="normaltextrun"/>
          <w:rFonts w:ascii="Arial" w:hAnsi="Arial" w:cs="Arial"/>
          <w:b/>
          <w:bCs/>
          <w:sz w:val="22"/>
          <w:szCs w:val="22"/>
        </w:rPr>
        <w:t>PERFECCIONAMIENTO:</w:t>
      </w:r>
      <w:r>
        <w:rPr>
          <w:rStyle w:val="normaltextrun"/>
          <w:rFonts w:ascii="Arial" w:hAnsi="Arial" w:cs="Arial"/>
          <w:sz w:val="22"/>
          <w:szCs w:val="22"/>
        </w:rPr>
        <w:t> El presente contrato se entiende perfeccionado con la firma de ambas partes.</w:t>
      </w:r>
      <w:r>
        <w:rPr>
          <w:rStyle w:val="eop"/>
          <w:rFonts w:ascii="Arial" w:hAnsi="Arial" w:cs="Arial"/>
          <w:sz w:val="22"/>
          <w:szCs w:val="22"/>
        </w:rPr>
        <w:t> </w:t>
      </w:r>
    </w:p>
    <w:p w14:paraId="70F997E4"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244EECE" w14:textId="419F61C4"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Para constancia firman los representantes legales de ambas Instituciones, en el mes de </w:t>
      </w:r>
      <w:r>
        <w:rPr>
          <w:rStyle w:val="normaltextrun"/>
          <w:rFonts w:ascii="Arial" w:hAnsi="Arial" w:cs="Arial"/>
          <w:sz w:val="22"/>
          <w:szCs w:val="22"/>
          <w:shd w:val="clear" w:color="auto" w:fill="FFFF00"/>
          <w:lang w:val="es-ES"/>
        </w:rPr>
        <w:t>XXXX</w:t>
      </w:r>
      <w:r>
        <w:rPr>
          <w:rStyle w:val="normaltextrun"/>
          <w:rFonts w:ascii="Arial" w:hAnsi="Arial" w:cs="Arial"/>
          <w:sz w:val="22"/>
          <w:szCs w:val="22"/>
          <w:lang w:val="es-ES"/>
        </w:rPr>
        <w:t> de </w:t>
      </w:r>
      <w:proofErr w:type="gramStart"/>
      <w:r>
        <w:rPr>
          <w:rStyle w:val="normaltextrun"/>
          <w:rFonts w:ascii="Arial" w:hAnsi="Arial" w:cs="Arial"/>
          <w:sz w:val="22"/>
          <w:szCs w:val="22"/>
          <w:lang w:val="es-ES"/>
        </w:rPr>
        <w:t>202</w:t>
      </w:r>
      <w:r>
        <w:rPr>
          <w:rStyle w:val="normaltextrun"/>
          <w:rFonts w:ascii="Arial" w:hAnsi="Arial" w:cs="Arial"/>
          <w:sz w:val="22"/>
          <w:szCs w:val="22"/>
          <w:shd w:val="clear" w:color="auto" w:fill="FFFF00"/>
          <w:lang w:val="es-ES"/>
        </w:rPr>
        <w:t>..</w:t>
      </w:r>
      <w:proofErr w:type="gramEnd"/>
      <w:r>
        <w:rPr>
          <w:rStyle w:val="eop"/>
          <w:rFonts w:ascii="Arial" w:hAnsi="Arial" w:cs="Arial"/>
          <w:sz w:val="22"/>
          <w:szCs w:val="22"/>
        </w:rPr>
        <w:t> </w:t>
      </w:r>
    </w:p>
    <w:p w14:paraId="198A1ABF"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230D6E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6B1E4CB"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3EC3CC9" w14:textId="5A3A2BA2"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eop"/>
          <w:rFonts w:ascii="Arial" w:hAnsi="Arial" w:cs="Arial"/>
          <w:sz w:val="22"/>
          <w:szCs w:val="22"/>
        </w:rPr>
        <w:t> </w:t>
      </w:r>
    </w:p>
    <w:p w14:paraId="68E4B220"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_________________________________</w:t>
      </w:r>
      <w:r>
        <w:rPr>
          <w:rStyle w:val="eop"/>
          <w:rFonts w:ascii="Arial" w:hAnsi="Arial" w:cs="Arial"/>
          <w:sz w:val="22"/>
          <w:szCs w:val="22"/>
        </w:rPr>
        <w:t> </w:t>
      </w:r>
    </w:p>
    <w:p w14:paraId="37858EEB" w14:textId="77777777" w:rsidR="00FE0C68" w:rsidRPr="00FE0C68" w:rsidRDefault="00FE0C68" w:rsidP="00FE0C68">
      <w:pPr>
        <w:pStyle w:val="paragraph"/>
        <w:spacing w:before="0" w:beforeAutospacing="0" w:after="0" w:afterAutospacing="0"/>
        <w:jc w:val="both"/>
        <w:textAlignment w:val="baseline"/>
        <w:rPr>
          <w:rStyle w:val="normaltextrun"/>
          <w:rFonts w:ascii="Arial" w:hAnsi="Arial" w:cs="Arial"/>
          <w:b/>
          <w:bCs/>
          <w:color w:val="000000"/>
          <w:sz w:val="22"/>
          <w:szCs w:val="22"/>
          <w:lang w:val="es-ES"/>
        </w:rPr>
      </w:pPr>
      <w:r w:rsidRPr="00FE0C68">
        <w:rPr>
          <w:rStyle w:val="normaltextrun"/>
          <w:rFonts w:ascii="Arial" w:hAnsi="Arial" w:cs="Arial"/>
          <w:b/>
          <w:bCs/>
          <w:color w:val="000000"/>
          <w:sz w:val="22"/>
          <w:szCs w:val="22"/>
          <w:lang w:val="es-ES"/>
        </w:rPr>
        <w:t xml:space="preserve">ALBERTO ROA VARELO </w:t>
      </w:r>
    </w:p>
    <w:p w14:paraId="122A20F2" w14:textId="14CA7F62"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ES"/>
        </w:rPr>
        <w:t>Rector</w:t>
      </w:r>
      <w:r>
        <w:rPr>
          <w:rStyle w:val="eop"/>
          <w:rFonts w:ascii="Arial" w:hAnsi="Arial" w:cs="Arial"/>
          <w:color w:val="000000"/>
          <w:sz w:val="22"/>
          <w:szCs w:val="22"/>
        </w:rPr>
        <w:t> </w:t>
      </w:r>
    </w:p>
    <w:p w14:paraId="753EA134" w14:textId="77777777" w:rsidR="00FE0C68" w:rsidRDefault="00FE0C68" w:rsidP="00FE0C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ES"/>
        </w:rPr>
        <w:t>Universidad Tecnológica de Bolívar</w:t>
      </w:r>
      <w:r>
        <w:rPr>
          <w:rStyle w:val="eop"/>
          <w:rFonts w:ascii="Arial" w:hAnsi="Arial" w:cs="Arial"/>
          <w:color w:val="000000"/>
          <w:sz w:val="22"/>
          <w:szCs w:val="22"/>
        </w:rPr>
        <w:t> </w:t>
      </w:r>
    </w:p>
    <w:p w14:paraId="443B8A68" w14:textId="77777777" w:rsidR="001460F4" w:rsidRDefault="001460F4" w:rsidP="001460F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center"/>
        <w:rPr>
          <w:rFonts w:ascii="Calibri" w:hAnsi="Calibri" w:cs="Tahoma"/>
          <w:b/>
          <w:sz w:val="22"/>
          <w:szCs w:val="22"/>
          <w:lang w:val="es-ES"/>
        </w:rPr>
      </w:pPr>
    </w:p>
    <w:sectPr w:rsidR="001460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147A" w14:textId="77777777" w:rsidR="000A40CA" w:rsidRDefault="000A40CA" w:rsidP="001A62F5">
      <w:r>
        <w:separator/>
      </w:r>
    </w:p>
  </w:endnote>
  <w:endnote w:type="continuationSeparator" w:id="0">
    <w:p w14:paraId="63ECE375" w14:textId="77777777" w:rsidR="000A40CA" w:rsidRDefault="000A40CA" w:rsidP="001A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C2D85" w14:textId="77777777" w:rsidR="000A40CA" w:rsidRDefault="000A40CA" w:rsidP="001A62F5">
      <w:r>
        <w:separator/>
      </w:r>
    </w:p>
  </w:footnote>
  <w:footnote w:type="continuationSeparator" w:id="0">
    <w:p w14:paraId="15E82C9E" w14:textId="77777777" w:rsidR="000A40CA" w:rsidRDefault="000A40CA" w:rsidP="001A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4226" w14:textId="77777777" w:rsidR="001A62F5" w:rsidRDefault="006F1966" w:rsidP="006F1966">
    <w:pPr>
      <w:pStyle w:val="Encabezado"/>
      <w:tabs>
        <w:tab w:val="clear" w:pos="4419"/>
        <w:tab w:val="clear" w:pos="8838"/>
        <w:tab w:val="left" w:pos="2985"/>
        <w:tab w:val="left" w:pos="7365"/>
      </w:tabs>
    </w:pPr>
    <w:r w:rsidRPr="006F1966">
      <w:rPr>
        <w:noProof/>
        <w:lang w:eastAsia="es-CO"/>
      </w:rPr>
      <w:drawing>
        <wp:anchor distT="0" distB="0" distL="114300" distR="114300" simplePos="0" relativeHeight="251658240" behindDoc="1" locked="0" layoutInCell="1" allowOverlap="1" wp14:anchorId="552CF40A" wp14:editId="389B1407">
          <wp:simplePos x="0" y="0"/>
          <wp:positionH relativeFrom="page">
            <wp:align>right</wp:align>
          </wp:positionH>
          <wp:positionV relativeFrom="paragraph">
            <wp:posOffset>-449580</wp:posOffset>
          </wp:positionV>
          <wp:extent cx="7772400" cy="10058400"/>
          <wp:effectExtent l="0" t="0" r="0" b="0"/>
          <wp:wrapNone/>
          <wp:docPr id="1" name="Imagen 1" descr="C:\Users\Usuario\Desktop\UTB\MEMBRETE 50 AÑ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TB\MEMBRETE 50 AÑO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F5">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7FB"/>
    <w:multiLevelType w:val="multilevel"/>
    <w:tmpl w:val="99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0740A"/>
    <w:multiLevelType w:val="hybridMultilevel"/>
    <w:tmpl w:val="ED880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9A2C26"/>
    <w:multiLevelType w:val="multilevel"/>
    <w:tmpl w:val="EAD6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F444E"/>
    <w:multiLevelType w:val="multilevel"/>
    <w:tmpl w:val="5DC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9328B6"/>
    <w:multiLevelType w:val="multilevel"/>
    <w:tmpl w:val="00A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F5"/>
    <w:rsid w:val="00074D16"/>
    <w:rsid w:val="000A40CA"/>
    <w:rsid w:val="001460F4"/>
    <w:rsid w:val="001A62F5"/>
    <w:rsid w:val="005F6A0F"/>
    <w:rsid w:val="00647896"/>
    <w:rsid w:val="006F1966"/>
    <w:rsid w:val="0089009D"/>
    <w:rsid w:val="009132CE"/>
    <w:rsid w:val="00962711"/>
    <w:rsid w:val="00AB21C2"/>
    <w:rsid w:val="00C531FD"/>
    <w:rsid w:val="00C57F0B"/>
    <w:rsid w:val="00D8491A"/>
    <w:rsid w:val="00DA2E7D"/>
    <w:rsid w:val="00FB627D"/>
    <w:rsid w:val="00FE0C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966F7"/>
  <w15:chartTrackingRefBased/>
  <w15:docId w15:val="{66F86DAF-1A2C-4DBE-AEFD-CE60F12A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F4"/>
    <w:pPr>
      <w:spacing w:after="0" w:line="240" w:lineRule="auto"/>
    </w:pPr>
    <w:rPr>
      <w:rFonts w:ascii="Cambria" w:eastAsia="MS Mincho"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62F5"/>
    <w:pPr>
      <w:tabs>
        <w:tab w:val="center" w:pos="4419"/>
        <w:tab w:val="right" w:pos="8838"/>
      </w:tabs>
    </w:pPr>
  </w:style>
  <w:style w:type="character" w:customStyle="1" w:styleId="EncabezadoCar">
    <w:name w:val="Encabezado Car"/>
    <w:basedOn w:val="Fuentedeprrafopredeter"/>
    <w:link w:val="Encabezado"/>
    <w:rsid w:val="001A62F5"/>
  </w:style>
  <w:style w:type="paragraph" w:styleId="Piedepgina">
    <w:name w:val="footer"/>
    <w:basedOn w:val="Normal"/>
    <w:link w:val="PiedepginaCar"/>
    <w:uiPriority w:val="99"/>
    <w:unhideWhenUsed/>
    <w:rsid w:val="001A62F5"/>
    <w:pPr>
      <w:tabs>
        <w:tab w:val="center" w:pos="4419"/>
        <w:tab w:val="right" w:pos="8838"/>
      </w:tabs>
    </w:pPr>
  </w:style>
  <w:style w:type="character" w:customStyle="1" w:styleId="PiedepginaCar">
    <w:name w:val="Pie de página Car"/>
    <w:basedOn w:val="Fuentedeprrafopredeter"/>
    <w:link w:val="Piedepgina"/>
    <w:uiPriority w:val="99"/>
    <w:rsid w:val="001A62F5"/>
  </w:style>
  <w:style w:type="paragraph" w:styleId="Prrafodelista">
    <w:name w:val="List Paragraph"/>
    <w:basedOn w:val="Normal"/>
    <w:uiPriority w:val="34"/>
    <w:qFormat/>
    <w:rsid w:val="001460F4"/>
    <w:pPr>
      <w:ind w:left="720"/>
      <w:contextualSpacing/>
    </w:pPr>
  </w:style>
  <w:style w:type="paragraph" w:customStyle="1" w:styleId="Standard">
    <w:name w:val="Standard"/>
    <w:rsid w:val="001460F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aragraph">
    <w:name w:val="paragraph"/>
    <w:basedOn w:val="Normal"/>
    <w:rsid w:val="00FE0C68"/>
    <w:pPr>
      <w:spacing w:before="100" w:beforeAutospacing="1" w:after="100" w:afterAutospacing="1"/>
    </w:pPr>
    <w:rPr>
      <w:rFonts w:ascii="Times New Roman" w:eastAsia="Times New Roman" w:hAnsi="Times New Roman"/>
      <w:lang w:val="es-CO" w:eastAsia="es-CO"/>
    </w:rPr>
  </w:style>
  <w:style w:type="character" w:customStyle="1" w:styleId="eop">
    <w:name w:val="eop"/>
    <w:basedOn w:val="Fuentedeprrafopredeter"/>
    <w:rsid w:val="00FE0C68"/>
  </w:style>
  <w:style w:type="character" w:customStyle="1" w:styleId="normaltextrun">
    <w:name w:val="normaltextrun"/>
    <w:basedOn w:val="Fuentedeprrafopredeter"/>
    <w:rsid w:val="00FE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620168">
      <w:bodyDiv w:val="1"/>
      <w:marLeft w:val="0"/>
      <w:marRight w:val="0"/>
      <w:marTop w:val="0"/>
      <w:marBottom w:val="0"/>
      <w:divBdr>
        <w:top w:val="none" w:sz="0" w:space="0" w:color="auto"/>
        <w:left w:val="none" w:sz="0" w:space="0" w:color="auto"/>
        <w:bottom w:val="none" w:sz="0" w:space="0" w:color="auto"/>
        <w:right w:val="none" w:sz="0" w:space="0" w:color="auto"/>
      </w:divBdr>
      <w:divsChild>
        <w:div w:id="2100129746">
          <w:marLeft w:val="0"/>
          <w:marRight w:val="0"/>
          <w:marTop w:val="0"/>
          <w:marBottom w:val="0"/>
          <w:divBdr>
            <w:top w:val="none" w:sz="0" w:space="0" w:color="auto"/>
            <w:left w:val="none" w:sz="0" w:space="0" w:color="auto"/>
            <w:bottom w:val="none" w:sz="0" w:space="0" w:color="auto"/>
            <w:right w:val="none" w:sz="0" w:space="0" w:color="auto"/>
          </w:divBdr>
        </w:div>
        <w:div w:id="1993439964">
          <w:marLeft w:val="0"/>
          <w:marRight w:val="0"/>
          <w:marTop w:val="0"/>
          <w:marBottom w:val="0"/>
          <w:divBdr>
            <w:top w:val="none" w:sz="0" w:space="0" w:color="auto"/>
            <w:left w:val="none" w:sz="0" w:space="0" w:color="auto"/>
            <w:bottom w:val="none" w:sz="0" w:space="0" w:color="auto"/>
            <w:right w:val="none" w:sz="0" w:space="0" w:color="auto"/>
          </w:divBdr>
        </w:div>
        <w:div w:id="1668635398">
          <w:marLeft w:val="0"/>
          <w:marRight w:val="0"/>
          <w:marTop w:val="0"/>
          <w:marBottom w:val="0"/>
          <w:divBdr>
            <w:top w:val="none" w:sz="0" w:space="0" w:color="auto"/>
            <w:left w:val="none" w:sz="0" w:space="0" w:color="auto"/>
            <w:bottom w:val="none" w:sz="0" w:space="0" w:color="auto"/>
            <w:right w:val="none" w:sz="0" w:space="0" w:color="auto"/>
          </w:divBdr>
        </w:div>
        <w:div w:id="368070946">
          <w:marLeft w:val="0"/>
          <w:marRight w:val="0"/>
          <w:marTop w:val="0"/>
          <w:marBottom w:val="0"/>
          <w:divBdr>
            <w:top w:val="none" w:sz="0" w:space="0" w:color="auto"/>
            <w:left w:val="none" w:sz="0" w:space="0" w:color="auto"/>
            <w:bottom w:val="none" w:sz="0" w:space="0" w:color="auto"/>
            <w:right w:val="none" w:sz="0" w:space="0" w:color="auto"/>
          </w:divBdr>
        </w:div>
        <w:div w:id="842011660">
          <w:marLeft w:val="0"/>
          <w:marRight w:val="0"/>
          <w:marTop w:val="0"/>
          <w:marBottom w:val="0"/>
          <w:divBdr>
            <w:top w:val="none" w:sz="0" w:space="0" w:color="auto"/>
            <w:left w:val="none" w:sz="0" w:space="0" w:color="auto"/>
            <w:bottom w:val="none" w:sz="0" w:space="0" w:color="auto"/>
            <w:right w:val="none" w:sz="0" w:space="0" w:color="auto"/>
          </w:divBdr>
        </w:div>
        <w:div w:id="375202768">
          <w:marLeft w:val="0"/>
          <w:marRight w:val="0"/>
          <w:marTop w:val="0"/>
          <w:marBottom w:val="0"/>
          <w:divBdr>
            <w:top w:val="none" w:sz="0" w:space="0" w:color="auto"/>
            <w:left w:val="none" w:sz="0" w:space="0" w:color="auto"/>
            <w:bottom w:val="none" w:sz="0" w:space="0" w:color="auto"/>
            <w:right w:val="none" w:sz="0" w:space="0" w:color="auto"/>
          </w:divBdr>
        </w:div>
        <w:div w:id="1745029722">
          <w:marLeft w:val="0"/>
          <w:marRight w:val="0"/>
          <w:marTop w:val="0"/>
          <w:marBottom w:val="0"/>
          <w:divBdr>
            <w:top w:val="none" w:sz="0" w:space="0" w:color="auto"/>
            <w:left w:val="none" w:sz="0" w:space="0" w:color="auto"/>
            <w:bottom w:val="none" w:sz="0" w:space="0" w:color="auto"/>
            <w:right w:val="none" w:sz="0" w:space="0" w:color="auto"/>
          </w:divBdr>
        </w:div>
        <w:div w:id="417290361">
          <w:marLeft w:val="0"/>
          <w:marRight w:val="0"/>
          <w:marTop w:val="0"/>
          <w:marBottom w:val="0"/>
          <w:divBdr>
            <w:top w:val="none" w:sz="0" w:space="0" w:color="auto"/>
            <w:left w:val="none" w:sz="0" w:space="0" w:color="auto"/>
            <w:bottom w:val="none" w:sz="0" w:space="0" w:color="auto"/>
            <w:right w:val="none" w:sz="0" w:space="0" w:color="auto"/>
          </w:divBdr>
        </w:div>
        <w:div w:id="386690826">
          <w:marLeft w:val="0"/>
          <w:marRight w:val="0"/>
          <w:marTop w:val="0"/>
          <w:marBottom w:val="0"/>
          <w:divBdr>
            <w:top w:val="none" w:sz="0" w:space="0" w:color="auto"/>
            <w:left w:val="none" w:sz="0" w:space="0" w:color="auto"/>
            <w:bottom w:val="none" w:sz="0" w:space="0" w:color="auto"/>
            <w:right w:val="none" w:sz="0" w:space="0" w:color="auto"/>
          </w:divBdr>
          <w:divsChild>
            <w:div w:id="822966013">
              <w:marLeft w:val="0"/>
              <w:marRight w:val="0"/>
              <w:marTop w:val="0"/>
              <w:marBottom w:val="0"/>
              <w:divBdr>
                <w:top w:val="none" w:sz="0" w:space="0" w:color="auto"/>
                <w:left w:val="none" w:sz="0" w:space="0" w:color="auto"/>
                <w:bottom w:val="none" w:sz="0" w:space="0" w:color="auto"/>
                <w:right w:val="none" w:sz="0" w:space="0" w:color="auto"/>
              </w:divBdr>
            </w:div>
            <w:div w:id="68356572">
              <w:marLeft w:val="0"/>
              <w:marRight w:val="0"/>
              <w:marTop w:val="0"/>
              <w:marBottom w:val="0"/>
              <w:divBdr>
                <w:top w:val="none" w:sz="0" w:space="0" w:color="auto"/>
                <w:left w:val="none" w:sz="0" w:space="0" w:color="auto"/>
                <w:bottom w:val="none" w:sz="0" w:space="0" w:color="auto"/>
                <w:right w:val="none" w:sz="0" w:space="0" w:color="auto"/>
              </w:divBdr>
            </w:div>
            <w:div w:id="877821219">
              <w:marLeft w:val="0"/>
              <w:marRight w:val="0"/>
              <w:marTop w:val="0"/>
              <w:marBottom w:val="0"/>
              <w:divBdr>
                <w:top w:val="none" w:sz="0" w:space="0" w:color="auto"/>
                <w:left w:val="none" w:sz="0" w:space="0" w:color="auto"/>
                <w:bottom w:val="none" w:sz="0" w:space="0" w:color="auto"/>
                <w:right w:val="none" w:sz="0" w:space="0" w:color="auto"/>
              </w:divBdr>
            </w:div>
            <w:div w:id="1679456866">
              <w:marLeft w:val="0"/>
              <w:marRight w:val="0"/>
              <w:marTop w:val="0"/>
              <w:marBottom w:val="0"/>
              <w:divBdr>
                <w:top w:val="none" w:sz="0" w:space="0" w:color="auto"/>
                <w:left w:val="none" w:sz="0" w:space="0" w:color="auto"/>
                <w:bottom w:val="none" w:sz="0" w:space="0" w:color="auto"/>
                <w:right w:val="none" w:sz="0" w:space="0" w:color="auto"/>
              </w:divBdr>
            </w:div>
            <w:div w:id="1941839071">
              <w:marLeft w:val="0"/>
              <w:marRight w:val="0"/>
              <w:marTop w:val="0"/>
              <w:marBottom w:val="0"/>
              <w:divBdr>
                <w:top w:val="none" w:sz="0" w:space="0" w:color="auto"/>
                <w:left w:val="none" w:sz="0" w:space="0" w:color="auto"/>
                <w:bottom w:val="none" w:sz="0" w:space="0" w:color="auto"/>
                <w:right w:val="none" w:sz="0" w:space="0" w:color="auto"/>
              </w:divBdr>
            </w:div>
          </w:divsChild>
        </w:div>
        <w:div w:id="1489516090">
          <w:marLeft w:val="0"/>
          <w:marRight w:val="0"/>
          <w:marTop w:val="0"/>
          <w:marBottom w:val="0"/>
          <w:divBdr>
            <w:top w:val="none" w:sz="0" w:space="0" w:color="auto"/>
            <w:left w:val="none" w:sz="0" w:space="0" w:color="auto"/>
            <w:bottom w:val="none" w:sz="0" w:space="0" w:color="auto"/>
            <w:right w:val="none" w:sz="0" w:space="0" w:color="auto"/>
          </w:divBdr>
          <w:divsChild>
            <w:div w:id="1897156883">
              <w:marLeft w:val="0"/>
              <w:marRight w:val="0"/>
              <w:marTop w:val="0"/>
              <w:marBottom w:val="0"/>
              <w:divBdr>
                <w:top w:val="none" w:sz="0" w:space="0" w:color="auto"/>
                <w:left w:val="none" w:sz="0" w:space="0" w:color="auto"/>
                <w:bottom w:val="none" w:sz="0" w:space="0" w:color="auto"/>
                <w:right w:val="none" w:sz="0" w:space="0" w:color="auto"/>
              </w:divBdr>
            </w:div>
            <w:div w:id="1338776015">
              <w:marLeft w:val="0"/>
              <w:marRight w:val="0"/>
              <w:marTop w:val="0"/>
              <w:marBottom w:val="0"/>
              <w:divBdr>
                <w:top w:val="none" w:sz="0" w:space="0" w:color="auto"/>
                <w:left w:val="none" w:sz="0" w:space="0" w:color="auto"/>
                <w:bottom w:val="none" w:sz="0" w:space="0" w:color="auto"/>
                <w:right w:val="none" w:sz="0" w:space="0" w:color="auto"/>
              </w:divBdr>
            </w:div>
            <w:div w:id="680081187">
              <w:marLeft w:val="0"/>
              <w:marRight w:val="0"/>
              <w:marTop w:val="0"/>
              <w:marBottom w:val="0"/>
              <w:divBdr>
                <w:top w:val="none" w:sz="0" w:space="0" w:color="auto"/>
                <w:left w:val="none" w:sz="0" w:space="0" w:color="auto"/>
                <w:bottom w:val="none" w:sz="0" w:space="0" w:color="auto"/>
                <w:right w:val="none" w:sz="0" w:space="0" w:color="auto"/>
              </w:divBdr>
            </w:div>
            <w:div w:id="1211963061">
              <w:marLeft w:val="0"/>
              <w:marRight w:val="0"/>
              <w:marTop w:val="0"/>
              <w:marBottom w:val="0"/>
              <w:divBdr>
                <w:top w:val="none" w:sz="0" w:space="0" w:color="auto"/>
                <w:left w:val="none" w:sz="0" w:space="0" w:color="auto"/>
                <w:bottom w:val="none" w:sz="0" w:space="0" w:color="auto"/>
                <w:right w:val="none" w:sz="0" w:space="0" w:color="auto"/>
              </w:divBdr>
            </w:div>
            <w:div w:id="948469641">
              <w:marLeft w:val="0"/>
              <w:marRight w:val="0"/>
              <w:marTop w:val="0"/>
              <w:marBottom w:val="0"/>
              <w:divBdr>
                <w:top w:val="none" w:sz="0" w:space="0" w:color="auto"/>
                <w:left w:val="none" w:sz="0" w:space="0" w:color="auto"/>
                <w:bottom w:val="none" w:sz="0" w:space="0" w:color="auto"/>
                <w:right w:val="none" w:sz="0" w:space="0" w:color="auto"/>
              </w:divBdr>
            </w:div>
          </w:divsChild>
        </w:div>
        <w:div w:id="1438600727">
          <w:marLeft w:val="0"/>
          <w:marRight w:val="0"/>
          <w:marTop w:val="0"/>
          <w:marBottom w:val="0"/>
          <w:divBdr>
            <w:top w:val="none" w:sz="0" w:space="0" w:color="auto"/>
            <w:left w:val="none" w:sz="0" w:space="0" w:color="auto"/>
            <w:bottom w:val="none" w:sz="0" w:space="0" w:color="auto"/>
            <w:right w:val="none" w:sz="0" w:space="0" w:color="auto"/>
          </w:divBdr>
        </w:div>
        <w:div w:id="1668054999">
          <w:marLeft w:val="0"/>
          <w:marRight w:val="0"/>
          <w:marTop w:val="0"/>
          <w:marBottom w:val="0"/>
          <w:divBdr>
            <w:top w:val="none" w:sz="0" w:space="0" w:color="auto"/>
            <w:left w:val="none" w:sz="0" w:space="0" w:color="auto"/>
            <w:bottom w:val="none" w:sz="0" w:space="0" w:color="auto"/>
            <w:right w:val="none" w:sz="0" w:space="0" w:color="auto"/>
          </w:divBdr>
        </w:div>
        <w:div w:id="169177384">
          <w:marLeft w:val="0"/>
          <w:marRight w:val="0"/>
          <w:marTop w:val="0"/>
          <w:marBottom w:val="0"/>
          <w:divBdr>
            <w:top w:val="none" w:sz="0" w:space="0" w:color="auto"/>
            <w:left w:val="none" w:sz="0" w:space="0" w:color="auto"/>
            <w:bottom w:val="none" w:sz="0" w:space="0" w:color="auto"/>
            <w:right w:val="none" w:sz="0" w:space="0" w:color="auto"/>
          </w:divBdr>
        </w:div>
        <w:div w:id="669480887">
          <w:marLeft w:val="0"/>
          <w:marRight w:val="0"/>
          <w:marTop w:val="0"/>
          <w:marBottom w:val="0"/>
          <w:divBdr>
            <w:top w:val="none" w:sz="0" w:space="0" w:color="auto"/>
            <w:left w:val="none" w:sz="0" w:space="0" w:color="auto"/>
            <w:bottom w:val="none" w:sz="0" w:space="0" w:color="auto"/>
            <w:right w:val="none" w:sz="0" w:space="0" w:color="auto"/>
          </w:divBdr>
        </w:div>
        <w:div w:id="1414545123">
          <w:marLeft w:val="0"/>
          <w:marRight w:val="0"/>
          <w:marTop w:val="0"/>
          <w:marBottom w:val="0"/>
          <w:divBdr>
            <w:top w:val="none" w:sz="0" w:space="0" w:color="auto"/>
            <w:left w:val="none" w:sz="0" w:space="0" w:color="auto"/>
            <w:bottom w:val="none" w:sz="0" w:space="0" w:color="auto"/>
            <w:right w:val="none" w:sz="0" w:space="0" w:color="auto"/>
          </w:divBdr>
        </w:div>
        <w:div w:id="592931588">
          <w:marLeft w:val="0"/>
          <w:marRight w:val="0"/>
          <w:marTop w:val="0"/>
          <w:marBottom w:val="0"/>
          <w:divBdr>
            <w:top w:val="none" w:sz="0" w:space="0" w:color="auto"/>
            <w:left w:val="none" w:sz="0" w:space="0" w:color="auto"/>
            <w:bottom w:val="none" w:sz="0" w:space="0" w:color="auto"/>
            <w:right w:val="none" w:sz="0" w:space="0" w:color="auto"/>
          </w:divBdr>
        </w:div>
        <w:div w:id="601493749">
          <w:marLeft w:val="0"/>
          <w:marRight w:val="0"/>
          <w:marTop w:val="0"/>
          <w:marBottom w:val="0"/>
          <w:divBdr>
            <w:top w:val="none" w:sz="0" w:space="0" w:color="auto"/>
            <w:left w:val="none" w:sz="0" w:space="0" w:color="auto"/>
            <w:bottom w:val="none" w:sz="0" w:space="0" w:color="auto"/>
            <w:right w:val="none" w:sz="0" w:space="0" w:color="auto"/>
          </w:divBdr>
        </w:div>
        <w:div w:id="127745430">
          <w:marLeft w:val="0"/>
          <w:marRight w:val="0"/>
          <w:marTop w:val="0"/>
          <w:marBottom w:val="0"/>
          <w:divBdr>
            <w:top w:val="none" w:sz="0" w:space="0" w:color="auto"/>
            <w:left w:val="none" w:sz="0" w:space="0" w:color="auto"/>
            <w:bottom w:val="none" w:sz="0" w:space="0" w:color="auto"/>
            <w:right w:val="none" w:sz="0" w:space="0" w:color="auto"/>
          </w:divBdr>
        </w:div>
        <w:div w:id="893395056">
          <w:marLeft w:val="0"/>
          <w:marRight w:val="0"/>
          <w:marTop w:val="0"/>
          <w:marBottom w:val="0"/>
          <w:divBdr>
            <w:top w:val="none" w:sz="0" w:space="0" w:color="auto"/>
            <w:left w:val="none" w:sz="0" w:space="0" w:color="auto"/>
            <w:bottom w:val="none" w:sz="0" w:space="0" w:color="auto"/>
            <w:right w:val="none" w:sz="0" w:space="0" w:color="auto"/>
          </w:divBdr>
        </w:div>
        <w:div w:id="127086573">
          <w:marLeft w:val="0"/>
          <w:marRight w:val="0"/>
          <w:marTop w:val="0"/>
          <w:marBottom w:val="0"/>
          <w:divBdr>
            <w:top w:val="none" w:sz="0" w:space="0" w:color="auto"/>
            <w:left w:val="none" w:sz="0" w:space="0" w:color="auto"/>
            <w:bottom w:val="none" w:sz="0" w:space="0" w:color="auto"/>
            <w:right w:val="none" w:sz="0" w:space="0" w:color="auto"/>
          </w:divBdr>
        </w:div>
        <w:div w:id="647784817">
          <w:marLeft w:val="0"/>
          <w:marRight w:val="0"/>
          <w:marTop w:val="0"/>
          <w:marBottom w:val="0"/>
          <w:divBdr>
            <w:top w:val="none" w:sz="0" w:space="0" w:color="auto"/>
            <w:left w:val="none" w:sz="0" w:space="0" w:color="auto"/>
            <w:bottom w:val="none" w:sz="0" w:space="0" w:color="auto"/>
            <w:right w:val="none" w:sz="0" w:space="0" w:color="auto"/>
          </w:divBdr>
        </w:div>
        <w:div w:id="1209075001">
          <w:marLeft w:val="0"/>
          <w:marRight w:val="0"/>
          <w:marTop w:val="0"/>
          <w:marBottom w:val="0"/>
          <w:divBdr>
            <w:top w:val="none" w:sz="0" w:space="0" w:color="auto"/>
            <w:left w:val="none" w:sz="0" w:space="0" w:color="auto"/>
            <w:bottom w:val="none" w:sz="0" w:space="0" w:color="auto"/>
            <w:right w:val="none" w:sz="0" w:space="0" w:color="auto"/>
          </w:divBdr>
        </w:div>
        <w:div w:id="1974670480">
          <w:marLeft w:val="0"/>
          <w:marRight w:val="0"/>
          <w:marTop w:val="0"/>
          <w:marBottom w:val="0"/>
          <w:divBdr>
            <w:top w:val="none" w:sz="0" w:space="0" w:color="auto"/>
            <w:left w:val="none" w:sz="0" w:space="0" w:color="auto"/>
            <w:bottom w:val="none" w:sz="0" w:space="0" w:color="auto"/>
            <w:right w:val="none" w:sz="0" w:space="0" w:color="auto"/>
          </w:divBdr>
        </w:div>
        <w:div w:id="1965114131">
          <w:marLeft w:val="0"/>
          <w:marRight w:val="0"/>
          <w:marTop w:val="0"/>
          <w:marBottom w:val="0"/>
          <w:divBdr>
            <w:top w:val="none" w:sz="0" w:space="0" w:color="auto"/>
            <w:left w:val="none" w:sz="0" w:space="0" w:color="auto"/>
            <w:bottom w:val="none" w:sz="0" w:space="0" w:color="auto"/>
            <w:right w:val="none" w:sz="0" w:space="0" w:color="auto"/>
          </w:divBdr>
        </w:div>
        <w:div w:id="1306934330">
          <w:marLeft w:val="0"/>
          <w:marRight w:val="0"/>
          <w:marTop w:val="0"/>
          <w:marBottom w:val="0"/>
          <w:divBdr>
            <w:top w:val="none" w:sz="0" w:space="0" w:color="auto"/>
            <w:left w:val="none" w:sz="0" w:space="0" w:color="auto"/>
            <w:bottom w:val="none" w:sz="0" w:space="0" w:color="auto"/>
            <w:right w:val="none" w:sz="0" w:space="0" w:color="auto"/>
          </w:divBdr>
        </w:div>
        <w:div w:id="98985782">
          <w:marLeft w:val="0"/>
          <w:marRight w:val="0"/>
          <w:marTop w:val="0"/>
          <w:marBottom w:val="0"/>
          <w:divBdr>
            <w:top w:val="none" w:sz="0" w:space="0" w:color="auto"/>
            <w:left w:val="none" w:sz="0" w:space="0" w:color="auto"/>
            <w:bottom w:val="none" w:sz="0" w:space="0" w:color="auto"/>
            <w:right w:val="none" w:sz="0" w:space="0" w:color="auto"/>
          </w:divBdr>
        </w:div>
        <w:div w:id="799417550">
          <w:marLeft w:val="0"/>
          <w:marRight w:val="0"/>
          <w:marTop w:val="0"/>
          <w:marBottom w:val="0"/>
          <w:divBdr>
            <w:top w:val="none" w:sz="0" w:space="0" w:color="auto"/>
            <w:left w:val="none" w:sz="0" w:space="0" w:color="auto"/>
            <w:bottom w:val="none" w:sz="0" w:space="0" w:color="auto"/>
            <w:right w:val="none" w:sz="0" w:space="0" w:color="auto"/>
          </w:divBdr>
        </w:div>
        <w:div w:id="134177961">
          <w:marLeft w:val="0"/>
          <w:marRight w:val="0"/>
          <w:marTop w:val="0"/>
          <w:marBottom w:val="0"/>
          <w:divBdr>
            <w:top w:val="none" w:sz="0" w:space="0" w:color="auto"/>
            <w:left w:val="none" w:sz="0" w:space="0" w:color="auto"/>
            <w:bottom w:val="none" w:sz="0" w:space="0" w:color="auto"/>
            <w:right w:val="none" w:sz="0" w:space="0" w:color="auto"/>
          </w:divBdr>
        </w:div>
        <w:div w:id="989359340">
          <w:marLeft w:val="0"/>
          <w:marRight w:val="0"/>
          <w:marTop w:val="0"/>
          <w:marBottom w:val="0"/>
          <w:divBdr>
            <w:top w:val="none" w:sz="0" w:space="0" w:color="auto"/>
            <w:left w:val="none" w:sz="0" w:space="0" w:color="auto"/>
            <w:bottom w:val="none" w:sz="0" w:space="0" w:color="auto"/>
            <w:right w:val="none" w:sz="0" w:space="0" w:color="auto"/>
          </w:divBdr>
        </w:div>
        <w:div w:id="1328363421">
          <w:marLeft w:val="0"/>
          <w:marRight w:val="0"/>
          <w:marTop w:val="0"/>
          <w:marBottom w:val="0"/>
          <w:divBdr>
            <w:top w:val="none" w:sz="0" w:space="0" w:color="auto"/>
            <w:left w:val="none" w:sz="0" w:space="0" w:color="auto"/>
            <w:bottom w:val="none" w:sz="0" w:space="0" w:color="auto"/>
            <w:right w:val="none" w:sz="0" w:space="0" w:color="auto"/>
          </w:divBdr>
        </w:div>
        <w:div w:id="548803807">
          <w:marLeft w:val="0"/>
          <w:marRight w:val="0"/>
          <w:marTop w:val="0"/>
          <w:marBottom w:val="0"/>
          <w:divBdr>
            <w:top w:val="none" w:sz="0" w:space="0" w:color="auto"/>
            <w:left w:val="none" w:sz="0" w:space="0" w:color="auto"/>
            <w:bottom w:val="none" w:sz="0" w:space="0" w:color="auto"/>
            <w:right w:val="none" w:sz="0" w:space="0" w:color="auto"/>
          </w:divBdr>
        </w:div>
        <w:div w:id="842091886">
          <w:marLeft w:val="0"/>
          <w:marRight w:val="0"/>
          <w:marTop w:val="0"/>
          <w:marBottom w:val="0"/>
          <w:divBdr>
            <w:top w:val="none" w:sz="0" w:space="0" w:color="auto"/>
            <w:left w:val="none" w:sz="0" w:space="0" w:color="auto"/>
            <w:bottom w:val="none" w:sz="0" w:space="0" w:color="auto"/>
            <w:right w:val="none" w:sz="0" w:space="0" w:color="auto"/>
          </w:divBdr>
        </w:div>
        <w:div w:id="339233512">
          <w:marLeft w:val="0"/>
          <w:marRight w:val="0"/>
          <w:marTop w:val="0"/>
          <w:marBottom w:val="0"/>
          <w:divBdr>
            <w:top w:val="none" w:sz="0" w:space="0" w:color="auto"/>
            <w:left w:val="none" w:sz="0" w:space="0" w:color="auto"/>
            <w:bottom w:val="none" w:sz="0" w:space="0" w:color="auto"/>
            <w:right w:val="none" w:sz="0" w:space="0" w:color="auto"/>
          </w:divBdr>
        </w:div>
        <w:div w:id="1258829484">
          <w:marLeft w:val="0"/>
          <w:marRight w:val="0"/>
          <w:marTop w:val="0"/>
          <w:marBottom w:val="0"/>
          <w:divBdr>
            <w:top w:val="none" w:sz="0" w:space="0" w:color="auto"/>
            <w:left w:val="none" w:sz="0" w:space="0" w:color="auto"/>
            <w:bottom w:val="none" w:sz="0" w:space="0" w:color="auto"/>
            <w:right w:val="none" w:sz="0" w:space="0" w:color="auto"/>
          </w:divBdr>
        </w:div>
        <w:div w:id="1956054118">
          <w:marLeft w:val="0"/>
          <w:marRight w:val="0"/>
          <w:marTop w:val="0"/>
          <w:marBottom w:val="0"/>
          <w:divBdr>
            <w:top w:val="none" w:sz="0" w:space="0" w:color="auto"/>
            <w:left w:val="none" w:sz="0" w:space="0" w:color="auto"/>
            <w:bottom w:val="none" w:sz="0" w:space="0" w:color="auto"/>
            <w:right w:val="none" w:sz="0" w:space="0" w:color="auto"/>
          </w:divBdr>
        </w:div>
        <w:div w:id="1211065451">
          <w:marLeft w:val="0"/>
          <w:marRight w:val="0"/>
          <w:marTop w:val="0"/>
          <w:marBottom w:val="0"/>
          <w:divBdr>
            <w:top w:val="none" w:sz="0" w:space="0" w:color="auto"/>
            <w:left w:val="none" w:sz="0" w:space="0" w:color="auto"/>
            <w:bottom w:val="none" w:sz="0" w:space="0" w:color="auto"/>
            <w:right w:val="none" w:sz="0" w:space="0" w:color="auto"/>
          </w:divBdr>
        </w:div>
        <w:div w:id="357896762">
          <w:marLeft w:val="0"/>
          <w:marRight w:val="0"/>
          <w:marTop w:val="0"/>
          <w:marBottom w:val="0"/>
          <w:divBdr>
            <w:top w:val="none" w:sz="0" w:space="0" w:color="auto"/>
            <w:left w:val="none" w:sz="0" w:space="0" w:color="auto"/>
            <w:bottom w:val="none" w:sz="0" w:space="0" w:color="auto"/>
            <w:right w:val="none" w:sz="0" w:space="0" w:color="auto"/>
          </w:divBdr>
        </w:div>
        <w:div w:id="933900025">
          <w:marLeft w:val="0"/>
          <w:marRight w:val="0"/>
          <w:marTop w:val="0"/>
          <w:marBottom w:val="0"/>
          <w:divBdr>
            <w:top w:val="none" w:sz="0" w:space="0" w:color="auto"/>
            <w:left w:val="none" w:sz="0" w:space="0" w:color="auto"/>
            <w:bottom w:val="none" w:sz="0" w:space="0" w:color="auto"/>
            <w:right w:val="none" w:sz="0" w:space="0" w:color="auto"/>
          </w:divBdr>
        </w:div>
        <w:div w:id="752749342">
          <w:marLeft w:val="0"/>
          <w:marRight w:val="0"/>
          <w:marTop w:val="0"/>
          <w:marBottom w:val="0"/>
          <w:divBdr>
            <w:top w:val="none" w:sz="0" w:space="0" w:color="auto"/>
            <w:left w:val="none" w:sz="0" w:space="0" w:color="auto"/>
            <w:bottom w:val="none" w:sz="0" w:space="0" w:color="auto"/>
            <w:right w:val="none" w:sz="0" w:space="0" w:color="auto"/>
          </w:divBdr>
        </w:div>
        <w:div w:id="119420303">
          <w:marLeft w:val="0"/>
          <w:marRight w:val="0"/>
          <w:marTop w:val="0"/>
          <w:marBottom w:val="0"/>
          <w:divBdr>
            <w:top w:val="none" w:sz="0" w:space="0" w:color="auto"/>
            <w:left w:val="none" w:sz="0" w:space="0" w:color="auto"/>
            <w:bottom w:val="none" w:sz="0" w:space="0" w:color="auto"/>
            <w:right w:val="none" w:sz="0" w:space="0" w:color="auto"/>
          </w:divBdr>
        </w:div>
        <w:div w:id="1263493268">
          <w:marLeft w:val="0"/>
          <w:marRight w:val="0"/>
          <w:marTop w:val="0"/>
          <w:marBottom w:val="0"/>
          <w:divBdr>
            <w:top w:val="none" w:sz="0" w:space="0" w:color="auto"/>
            <w:left w:val="none" w:sz="0" w:space="0" w:color="auto"/>
            <w:bottom w:val="none" w:sz="0" w:space="0" w:color="auto"/>
            <w:right w:val="none" w:sz="0" w:space="0" w:color="auto"/>
          </w:divBdr>
        </w:div>
        <w:div w:id="686446197">
          <w:marLeft w:val="0"/>
          <w:marRight w:val="0"/>
          <w:marTop w:val="0"/>
          <w:marBottom w:val="0"/>
          <w:divBdr>
            <w:top w:val="none" w:sz="0" w:space="0" w:color="auto"/>
            <w:left w:val="none" w:sz="0" w:space="0" w:color="auto"/>
            <w:bottom w:val="none" w:sz="0" w:space="0" w:color="auto"/>
            <w:right w:val="none" w:sz="0" w:space="0" w:color="auto"/>
          </w:divBdr>
        </w:div>
        <w:div w:id="1903976413">
          <w:marLeft w:val="0"/>
          <w:marRight w:val="0"/>
          <w:marTop w:val="0"/>
          <w:marBottom w:val="0"/>
          <w:divBdr>
            <w:top w:val="none" w:sz="0" w:space="0" w:color="auto"/>
            <w:left w:val="none" w:sz="0" w:space="0" w:color="auto"/>
            <w:bottom w:val="none" w:sz="0" w:space="0" w:color="auto"/>
            <w:right w:val="none" w:sz="0" w:space="0" w:color="auto"/>
          </w:divBdr>
        </w:div>
        <w:div w:id="1456171219">
          <w:marLeft w:val="0"/>
          <w:marRight w:val="0"/>
          <w:marTop w:val="0"/>
          <w:marBottom w:val="0"/>
          <w:divBdr>
            <w:top w:val="none" w:sz="0" w:space="0" w:color="auto"/>
            <w:left w:val="none" w:sz="0" w:space="0" w:color="auto"/>
            <w:bottom w:val="none" w:sz="0" w:space="0" w:color="auto"/>
            <w:right w:val="none" w:sz="0" w:space="0" w:color="auto"/>
          </w:divBdr>
        </w:div>
        <w:div w:id="2063826365">
          <w:marLeft w:val="0"/>
          <w:marRight w:val="0"/>
          <w:marTop w:val="0"/>
          <w:marBottom w:val="0"/>
          <w:divBdr>
            <w:top w:val="none" w:sz="0" w:space="0" w:color="auto"/>
            <w:left w:val="none" w:sz="0" w:space="0" w:color="auto"/>
            <w:bottom w:val="none" w:sz="0" w:space="0" w:color="auto"/>
            <w:right w:val="none" w:sz="0" w:space="0" w:color="auto"/>
          </w:divBdr>
        </w:div>
        <w:div w:id="1510408711">
          <w:marLeft w:val="0"/>
          <w:marRight w:val="0"/>
          <w:marTop w:val="0"/>
          <w:marBottom w:val="0"/>
          <w:divBdr>
            <w:top w:val="none" w:sz="0" w:space="0" w:color="auto"/>
            <w:left w:val="none" w:sz="0" w:space="0" w:color="auto"/>
            <w:bottom w:val="none" w:sz="0" w:space="0" w:color="auto"/>
            <w:right w:val="none" w:sz="0" w:space="0" w:color="auto"/>
          </w:divBdr>
        </w:div>
        <w:div w:id="1588417274">
          <w:marLeft w:val="0"/>
          <w:marRight w:val="0"/>
          <w:marTop w:val="0"/>
          <w:marBottom w:val="0"/>
          <w:divBdr>
            <w:top w:val="none" w:sz="0" w:space="0" w:color="auto"/>
            <w:left w:val="none" w:sz="0" w:space="0" w:color="auto"/>
            <w:bottom w:val="none" w:sz="0" w:space="0" w:color="auto"/>
            <w:right w:val="none" w:sz="0" w:space="0" w:color="auto"/>
          </w:divBdr>
        </w:div>
        <w:div w:id="1469324618">
          <w:marLeft w:val="0"/>
          <w:marRight w:val="0"/>
          <w:marTop w:val="0"/>
          <w:marBottom w:val="0"/>
          <w:divBdr>
            <w:top w:val="none" w:sz="0" w:space="0" w:color="auto"/>
            <w:left w:val="none" w:sz="0" w:space="0" w:color="auto"/>
            <w:bottom w:val="none" w:sz="0" w:space="0" w:color="auto"/>
            <w:right w:val="none" w:sz="0" w:space="0" w:color="auto"/>
          </w:divBdr>
        </w:div>
        <w:div w:id="921794340">
          <w:marLeft w:val="0"/>
          <w:marRight w:val="0"/>
          <w:marTop w:val="0"/>
          <w:marBottom w:val="0"/>
          <w:divBdr>
            <w:top w:val="none" w:sz="0" w:space="0" w:color="auto"/>
            <w:left w:val="none" w:sz="0" w:space="0" w:color="auto"/>
            <w:bottom w:val="none" w:sz="0" w:space="0" w:color="auto"/>
            <w:right w:val="none" w:sz="0" w:space="0" w:color="auto"/>
          </w:divBdr>
        </w:div>
        <w:div w:id="1549337066">
          <w:marLeft w:val="0"/>
          <w:marRight w:val="0"/>
          <w:marTop w:val="0"/>
          <w:marBottom w:val="0"/>
          <w:divBdr>
            <w:top w:val="none" w:sz="0" w:space="0" w:color="auto"/>
            <w:left w:val="none" w:sz="0" w:space="0" w:color="auto"/>
            <w:bottom w:val="none" w:sz="0" w:space="0" w:color="auto"/>
            <w:right w:val="none" w:sz="0" w:space="0" w:color="auto"/>
          </w:divBdr>
        </w:div>
        <w:div w:id="2045447149">
          <w:marLeft w:val="0"/>
          <w:marRight w:val="0"/>
          <w:marTop w:val="0"/>
          <w:marBottom w:val="0"/>
          <w:divBdr>
            <w:top w:val="none" w:sz="0" w:space="0" w:color="auto"/>
            <w:left w:val="none" w:sz="0" w:space="0" w:color="auto"/>
            <w:bottom w:val="none" w:sz="0" w:space="0" w:color="auto"/>
            <w:right w:val="none" w:sz="0" w:space="0" w:color="auto"/>
          </w:divBdr>
        </w:div>
        <w:div w:id="2082866940">
          <w:marLeft w:val="0"/>
          <w:marRight w:val="0"/>
          <w:marTop w:val="0"/>
          <w:marBottom w:val="0"/>
          <w:divBdr>
            <w:top w:val="none" w:sz="0" w:space="0" w:color="auto"/>
            <w:left w:val="none" w:sz="0" w:space="0" w:color="auto"/>
            <w:bottom w:val="none" w:sz="0" w:space="0" w:color="auto"/>
            <w:right w:val="none" w:sz="0" w:space="0" w:color="auto"/>
          </w:divBdr>
        </w:div>
        <w:div w:id="2101831448">
          <w:marLeft w:val="0"/>
          <w:marRight w:val="0"/>
          <w:marTop w:val="0"/>
          <w:marBottom w:val="0"/>
          <w:divBdr>
            <w:top w:val="none" w:sz="0" w:space="0" w:color="auto"/>
            <w:left w:val="none" w:sz="0" w:space="0" w:color="auto"/>
            <w:bottom w:val="none" w:sz="0" w:space="0" w:color="auto"/>
            <w:right w:val="none" w:sz="0" w:space="0" w:color="auto"/>
          </w:divBdr>
        </w:div>
        <w:div w:id="915675813">
          <w:marLeft w:val="0"/>
          <w:marRight w:val="0"/>
          <w:marTop w:val="0"/>
          <w:marBottom w:val="0"/>
          <w:divBdr>
            <w:top w:val="none" w:sz="0" w:space="0" w:color="auto"/>
            <w:left w:val="none" w:sz="0" w:space="0" w:color="auto"/>
            <w:bottom w:val="none" w:sz="0" w:space="0" w:color="auto"/>
            <w:right w:val="none" w:sz="0" w:space="0" w:color="auto"/>
          </w:divBdr>
        </w:div>
        <w:div w:id="766077154">
          <w:marLeft w:val="0"/>
          <w:marRight w:val="0"/>
          <w:marTop w:val="0"/>
          <w:marBottom w:val="0"/>
          <w:divBdr>
            <w:top w:val="none" w:sz="0" w:space="0" w:color="auto"/>
            <w:left w:val="none" w:sz="0" w:space="0" w:color="auto"/>
            <w:bottom w:val="none" w:sz="0" w:space="0" w:color="auto"/>
            <w:right w:val="none" w:sz="0" w:space="0" w:color="auto"/>
          </w:divBdr>
        </w:div>
        <w:div w:id="1053231461">
          <w:marLeft w:val="0"/>
          <w:marRight w:val="0"/>
          <w:marTop w:val="0"/>
          <w:marBottom w:val="0"/>
          <w:divBdr>
            <w:top w:val="none" w:sz="0" w:space="0" w:color="auto"/>
            <w:left w:val="none" w:sz="0" w:space="0" w:color="auto"/>
            <w:bottom w:val="none" w:sz="0" w:space="0" w:color="auto"/>
            <w:right w:val="none" w:sz="0" w:space="0" w:color="auto"/>
          </w:divBdr>
        </w:div>
        <w:div w:id="1888371964">
          <w:marLeft w:val="0"/>
          <w:marRight w:val="0"/>
          <w:marTop w:val="0"/>
          <w:marBottom w:val="0"/>
          <w:divBdr>
            <w:top w:val="none" w:sz="0" w:space="0" w:color="auto"/>
            <w:left w:val="none" w:sz="0" w:space="0" w:color="auto"/>
            <w:bottom w:val="none" w:sz="0" w:space="0" w:color="auto"/>
            <w:right w:val="none" w:sz="0" w:space="0" w:color="auto"/>
          </w:divBdr>
        </w:div>
        <w:div w:id="203831587">
          <w:marLeft w:val="0"/>
          <w:marRight w:val="0"/>
          <w:marTop w:val="0"/>
          <w:marBottom w:val="0"/>
          <w:divBdr>
            <w:top w:val="none" w:sz="0" w:space="0" w:color="auto"/>
            <w:left w:val="none" w:sz="0" w:space="0" w:color="auto"/>
            <w:bottom w:val="none" w:sz="0" w:space="0" w:color="auto"/>
            <w:right w:val="none" w:sz="0" w:space="0" w:color="auto"/>
          </w:divBdr>
        </w:div>
        <w:div w:id="2072532928">
          <w:marLeft w:val="0"/>
          <w:marRight w:val="0"/>
          <w:marTop w:val="0"/>
          <w:marBottom w:val="0"/>
          <w:divBdr>
            <w:top w:val="none" w:sz="0" w:space="0" w:color="auto"/>
            <w:left w:val="none" w:sz="0" w:space="0" w:color="auto"/>
            <w:bottom w:val="none" w:sz="0" w:space="0" w:color="auto"/>
            <w:right w:val="none" w:sz="0" w:space="0" w:color="auto"/>
          </w:divBdr>
        </w:div>
        <w:div w:id="39597750">
          <w:marLeft w:val="0"/>
          <w:marRight w:val="0"/>
          <w:marTop w:val="0"/>
          <w:marBottom w:val="0"/>
          <w:divBdr>
            <w:top w:val="none" w:sz="0" w:space="0" w:color="auto"/>
            <w:left w:val="none" w:sz="0" w:space="0" w:color="auto"/>
            <w:bottom w:val="none" w:sz="0" w:space="0" w:color="auto"/>
            <w:right w:val="none" w:sz="0" w:space="0" w:color="auto"/>
          </w:divBdr>
        </w:div>
        <w:div w:id="35087949">
          <w:marLeft w:val="0"/>
          <w:marRight w:val="0"/>
          <w:marTop w:val="0"/>
          <w:marBottom w:val="0"/>
          <w:divBdr>
            <w:top w:val="none" w:sz="0" w:space="0" w:color="auto"/>
            <w:left w:val="none" w:sz="0" w:space="0" w:color="auto"/>
            <w:bottom w:val="none" w:sz="0" w:space="0" w:color="auto"/>
            <w:right w:val="none" w:sz="0" w:space="0" w:color="auto"/>
          </w:divBdr>
        </w:div>
        <w:div w:id="1189491534">
          <w:marLeft w:val="0"/>
          <w:marRight w:val="0"/>
          <w:marTop w:val="0"/>
          <w:marBottom w:val="0"/>
          <w:divBdr>
            <w:top w:val="none" w:sz="0" w:space="0" w:color="auto"/>
            <w:left w:val="none" w:sz="0" w:space="0" w:color="auto"/>
            <w:bottom w:val="none" w:sz="0" w:space="0" w:color="auto"/>
            <w:right w:val="none" w:sz="0" w:space="0" w:color="auto"/>
          </w:divBdr>
        </w:div>
        <w:div w:id="1177890254">
          <w:marLeft w:val="0"/>
          <w:marRight w:val="0"/>
          <w:marTop w:val="0"/>
          <w:marBottom w:val="0"/>
          <w:divBdr>
            <w:top w:val="none" w:sz="0" w:space="0" w:color="auto"/>
            <w:left w:val="none" w:sz="0" w:space="0" w:color="auto"/>
            <w:bottom w:val="none" w:sz="0" w:space="0" w:color="auto"/>
            <w:right w:val="none" w:sz="0" w:space="0" w:color="auto"/>
          </w:divBdr>
        </w:div>
        <w:div w:id="1357922573">
          <w:marLeft w:val="0"/>
          <w:marRight w:val="0"/>
          <w:marTop w:val="0"/>
          <w:marBottom w:val="0"/>
          <w:divBdr>
            <w:top w:val="none" w:sz="0" w:space="0" w:color="auto"/>
            <w:left w:val="none" w:sz="0" w:space="0" w:color="auto"/>
            <w:bottom w:val="none" w:sz="0" w:space="0" w:color="auto"/>
            <w:right w:val="none" w:sz="0" w:space="0" w:color="auto"/>
          </w:divBdr>
        </w:div>
        <w:div w:id="877354789">
          <w:marLeft w:val="0"/>
          <w:marRight w:val="0"/>
          <w:marTop w:val="0"/>
          <w:marBottom w:val="0"/>
          <w:divBdr>
            <w:top w:val="none" w:sz="0" w:space="0" w:color="auto"/>
            <w:left w:val="none" w:sz="0" w:space="0" w:color="auto"/>
            <w:bottom w:val="none" w:sz="0" w:space="0" w:color="auto"/>
            <w:right w:val="none" w:sz="0" w:space="0" w:color="auto"/>
          </w:divBdr>
        </w:div>
        <w:div w:id="885601809">
          <w:marLeft w:val="0"/>
          <w:marRight w:val="0"/>
          <w:marTop w:val="0"/>
          <w:marBottom w:val="0"/>
          <w:divBdr>
            <w:top w:val="none" w:sz="0" w:space="0" w:color="auto"/>
            <w:left w:val="none" w:sz="0" w:space="0" w:color="auto"/>
            <w:bottom w:val="none" w:sz="0" w:space="0" w:color="auto"/>
            <w:right w:val="none" w:sz="0" w:space="0" w:color="auto"/>
          </w:divBdr>
        </w:div>
        <w:div w:id="1116870009">
          <w:marLeft w:val="0"/>
          <w:marRight w:val="0"/>
          <w:marTop w:val="0"/>
          <w:marBottom w:val="0"/>
          <w:divBdr>
            <w:top w:val="none" w:sz="0" w:space="0" w:color="auto"/>
            <w:left w:val="none" w:sz="0" w:space="0" w:color="auto"/>
            <w:bottom w:val="none" w:sz="0" w:space="0" w:color="auto"/>
            <w:right w:val="none" w:sz="0" w:space="0" w:color="auto"/>
          </w:divBdr>
        </w:div>
        <w:div w:id="1498493507">
          <w:marLeft w:val="0"/>
          <w:marRight w:val="0"/>
          <w:marTop w:val="0"/>
          <w:marBottom w:val="0"/>
          <w:divBdr>
            <w:top w:val="none" w:sz="0" w:space="0" w:color="auto"/>
            <w:left w:val="none" w:sz="0" w:space="0" w:color="auto"/>
            <w:bottom w:val="none" w:sz="0" w:space="0" w:color="auto"/>
            <w:right w:val="none" w:sz="0" w:space="0" w:color="auto"/>
          </w:divBdr>
        </w:div>
        <w:div w:id="1266419176">
          <w:marLeft w:val="0"/>
          <w:marRight w:val="0"/>
          <w:marTop w:val="0"/>
          <w:marBottom w:val="0"/>
          <w:divBdr>
            <w:top w:val="none" w:sz="0" w:space="0" w:color="auto"/>
            <w:left w:val="none" w:sz="0" w:space="0" w:color="auto"/>
            <w:bottom w:val="none" w:sz="0" w:space="0" w:color="auto"/>
            <w:right w:val="none" w:sz="0" w:space="0" w:color="auto"/>
          </w:divBdr>
        </w:div>
        <w:div w:id="220136024">
          <w:marLeft w:val="0"/>
          <w:marRight w:val="0"/>
          <w:marTop w:val="0"/>
          <w:marBottom w:val="0"/>
          <w:divBdr>
            <w:top w:val="none" w:sz="0" w:space="0" w:color="auto"/>
            <w:left w:val="none" w:sz="0" w:space="0" w:color="auto"/>
            <w:bottom w:val="none" w:sz="0" w:space="0" w:color="auto"/>
            <w:right w:val="none" w:sz="0" w:space="0" w:color="auto"/>
          </w:divBdr>
        </w:div>
        <w:div w:id="1960261869">
          <w:marLeft w:val="0"/>
          <w:marRight w:val="0"/>
          <w:marTop w:val="0"/>
          <w:marBottom w:val="0"/>
          <w:divBdr>
            <w:top w:val="none" w:sz="0" w:space="0" w:color="auto"/>
            <w:left w:val="none" w:sz="0" w:space="0" w:color="auto"/>
            <w:bottom w:val="none" w:sz="0" w:space="0" w:color="auto"/>
            <w:right w:val="none" w:sz="0" w:space="0" w:color="auto"/>
          </w:divBdr>
        </w:div>
        <w:div w:id="1822887016">
          <w:marLeft w:val="0"/>
          <w:marRight w:val="0"/>
          <w:marTop w:val="0"/>
          <w:marBottom w:val="0"/>
          <w:divBdr>
            <w:top w:val="none" w:sz="0" w:space="0" w:color="auto"/>
            <w:left w:val="none" w:sz="0" w:space="0" w:color="auto"/>
            <w:bottom w:val="none" w:sz="0" w:space="0" w:color="auto"/>
            <w:right w:val="none" w:sz="0" w:space="0" w:color="auto"/>
          </w:divBdr>
        </w:div>
        <w:div w:id="2048524762">
          <w:marLeft w:val="0"/>
          <w:marRight w:val="0"/>
          <w:marTop w:val="0"/>
          <w:marBottom w:val="0"/>
          <w:divBdr>
            <w:top w:val="none" w:sz="0" w:space="0" w:color="auto"/>
            <w:left w:val="none" w:sz="0" w:space="0" w:color="auto"/>
            <w:bottom w:val="none" w:sz="0" w:space="0" w:color="auto"/>
            <w:right w:val="none" w:sz="0" w:space="0" w:color="auto"/>
          </w:divBdr>
        </w:div>
        <w:div w:id="353116367">
          <w:marLeft w:val="0"/>
          <w:marRight w:val="0"/>
          <w:marTop w:val="0"/>
          <w:marBottom w:val="0"/>
          <w:divBdr>
            <w:top w:val="none" w:sz="0" w:space="0" w:color="auto"/>
            <w:left w:val="none" w:sz="0" w:space="0" w:color="auto"/>
            <w:bottom w:val="none" w:sz="0" w:space="0" w:color="auto"/>
            <w:right w:val="none" w:sz="0" w:space="0" w:color="auto"/>
          </w:divBdr>
        </w:div>
        <w:div w:id="1083144406">
          <w:marLeft w:val="0"/>
          <w:marRight w:val="0"/>
          <w:marTop w:val="0"/>
          <w:marBottom w:val="0"/>
          <w:divBdr>
            <w:top w:val="none" w:sz="0" w:space="0" w:color="auto"/>
            <w:left w:val="none" w:sz="0" w:space="0" w:color="auto"/>
            <w:bottom w:val="none" w:sz="0" w:space="0" w:color="auto"/>
            <w:right w:val="none" w:sz="0" w:space="0" w:color="auto"/>
          </w:divBdr>
        </w:div>
        <w:div w:id="1142578917">
          <w:marLeft w:val="0"/>
          <w:marRight w:val="0"/>
          <w:marTop w:val="0"/>
          <w:marBottom w:val="0"/>
          <w:divBdr>
            <w:top w:val="none" w:sz="0" w:space="0" w:color="auto"/>
            <w:left w:val="none" w:sz="0" w:space="0" w:color="auto"/>
            <w:bottom w:val="none" w:sz="0" w:space="0" w:color="auto"/>
            <w:right w:val="none" w:sz="0" w:space="0" w:color="auto"/>
          </w:divBdr>
        </w:div>
        <w:div w:id="198009796">
          <w:marLeft w:val="0"/>
          <w:marRight w:val="0"/>
          <w:marTop w:val="0"/>
          <w:marBottom w:val="0"/>
          <w:divBdr>
            <w:top w:val="none" w:sz="0" w:space="0" w:color="auto"/>
            <w:left w:val="none" w:sz="0" w:space="0" w:color="auto"/>
            <w:bottom w:val="none" w:sz="0" w:space="0" w:color="auto"/>
            <w:right w:val="none" w:sz="0" w:space="0" w:color="auto"/>
          </w:divBdr>
        </w:div>
        <w:div w:id="1982685573">
          <w:marLeft w:val="0"/>
          <w:marRight w:val="0"/>
          <w:marTop w:val="0"/>
          <w:marBottom w:val="0"/>
          <w:divBdr>
            <w:top w:val="none" w:sz="0" w:space="0" w:color="auto"/>
            <w:left w:val="none" w:sz="0" w:space="0" w:color="auto"/>
            <w:bottom w:val="none" w:sz="0" w:space="0" w:color="auto"/>
            <w:right w:val="none" w:sz="0" w:space="0" w:color="auto"/>
          </w:divBdr>
        </w:div>
        <w:div w:id="1076712020">
          <w:marLeft w:val="0"/>
          <w:marRight w:val="0"/>
          <w:marTop w:val="0"/>
          <w:marBottom w:val="0"/>
          <w:divBdr>
            <w:top w:val="none" w:sz="0" w:space="0" w:color="auto"/>
            <w:left w:val="none" w:sz="0" w:space="0" w:color="auto"/>
            <w:bottom w:val="none" w:sz="0" w:space="0" w:color="auto"/>
            <w:right w:val="none" w:sz="0" w:space="0" w:color="auto"/>
          </w:divBdr>
        </w:div>
        <w:div w:id="89129422">
          <w:marLeft w:val="0"/>
          <w:marRight w:val="0"/>
          <w:marTop w:val="0"/>
          <w:marBottom w:val="0"/>
          <w:divBdr>
            <w:top w:val="none" w:sz="0" w:space="0" w:color="auto"/>
            <w:left w:val="none" w:sz="0" w:space="0" w:color="auto"/>
            <w:bottom w:val="none" w:sz="0" w:space="0" w:color="auto"/>
            <w:right w:val="none" w:sz="0" w:space="0" w:color="auto"/>
          </w:divBdr>
        </w:div>
        <w:div w:id="1067528807">
          <w:marLeft w:val="0"/>
          <w:marRight w:val="0"/>
          <w:marTop w:val="0"/>
          <w:marBottom w:val="0"/>
          <w:divBdr>
            <w:top w:val="none" w:sz="0" w:space="0" w:color="auto"/>
            <w:left w:val="none" w:sz="0" w:space="0" w:color="auto"/>
            <w:bottom w:val="none" w:sz="0" w:space="0" w:color="auto"/>
            <w:right w:val="none" w:sz="0" w:space="0" w:color="auto"/>
          </w:divBdr>
        </w:div>
        <w:div w:id="1070273849">
          <w:marLeft w:val="0"/>
          <w:marRight w:val="0"/>
          <w:marTop w:val="0"/>
          <w:marBottom w:val="0"/>
          <w:divBdr>
            <w:top w:val="none" w:sz="0" w:space="0" w:color="auto"/>
            <w:left w:val="none" w:sz="0" w:space="0" w:color="auto"/>
            <w:bottom w:val="none" w:sz="0" w:space="0" w:color="auto"/>
            <w:right w:val="none" w:sz="0" w:space="0" w:color="auto"/>
          </w:divBdr>
        </w:div>
        <w:div w:id="784009473">
          <w:marLeft w:val="0"/>
          <w:marRight w:val="0"/>
          <w:marTop w:val="0"/>
          <w:marBottom w:val="0"/>
          <w:divBdr>
            <w:top w:val="none" w:sz="0" w:space="0" w:color="auto"/>
            <w:left w:val="none" w:sz="0" w:space="0" w:color="auto"/>
            <w:bottom w:val="none" w:sz="0" w:space="0" w:color="auto"/>
            <w:right w:val="none" w:sz="0" w:space="0" w:color="auto"/>
          </w:divBdr>
        </w:div>
        <w:div w:id="1666008363">
          <w:marLeft w:val="0"/>
          <w:marRight w:val="0"/>
          <w:marTop w:val="0"/>
          <w:marBottom w:val="0"/>
          <w:divBdr>
            <w:top w:val="none" w:sz="0" w:space="0" w:color="auto"/>
            <w:left w:val="none" w:sz="0" w:space="0" w:color="auto"/>
            <w:bottom w:val="none" w:sz="0" w:space="0" w:color="auto"/>
            <w:right w:val="none" w:sz="0" w:space="0" w:color="auto"/>
          </w:divBdr>
        </w:div>
        <w:div w:id="245961474">
          <w:marLeft w:val="0"/>
          <w:marRight w:val="0"/>
          <w:marTop w:val="0"/>
          <w:marBottom w:val="0"/>
          <w:divBdr>
            <w:top w:val="none" w:sz="0" w:space="0" w:color="auto"/>
            <w:left w:val="none" w:sz="0" w:space="0" w:color="auto"/>
            <w:bottom w:val="none" w:sz="0" w:space="0" w:color="auto"/>
            <w:right w:val="none" w:sz="0" w:space="0" w:color="auto"/>
          </w:divBdr>
        </w:div>
        <w:div w:id="1053113492">
          <w:marLeft w:val="0"/>
          <w:marRight w:val="0"/>
          <w:marTop w:val="0"/>
          <w:marBottom w:val="0"/>
          <w:divBdr>
            <w:top w:val="none" w:sz="0" w:space="0" w:color="auto"/>
            <w:left w:val="none" w:sz="0" w:space="0" w:color="auto"/>
            <w:bottom w:val="none" w:sz="0" w:space="0" w:color="auto"/>
            <w:right w:val="none" w:sz="0" w:space="0" w:color="auto"/>
          </w:divBdr>
        </w:div>
        <w:div w:id="432014092">
          <w:marLeft w:val="0"/>
          <w:marRight w:val="0"/>
          <w:marTop w:val="0"/>
          <w:marBottom w:val="0"/>
          <w:divBdr>
            <w:top w:val="none" w:sz="0" w:space="0" w:color="auto"/>
            <w:left w:val="none" w:sz="0" w:space="0" w:color="auto"/>
            <w:bottom w:val="none" w:sz="0" w:space="0" w:color="auto"/>
            <w:right w:val="none" w:sz="0" w:space="0" w:color="auto"/>
          </w:divBdr>
        </w:div>
        <w:div w:id="1612279534">
          <w:marLeft w:val="0"/>
          <w:marRight w:val="0"/>
          <w:marTop w:val="0"/>
          <w:marBottom w:val="0"/>
          <w:divBdr>
            <w:top w:val="none" w:sz="0" w:space="0" w:color="auto"/>
            <w:left w:val="none" w:sz="0" w:space="0" w:color="auto"/>
            <w:bottom w:val="none" w:sz="0" w:space="0" w:color="auto"/>
            <w:right w:val="none" w:sz="0" w:space="0" w:color="auto"/>
          </w:divBdr>
        </w:div>
        <w:div w:id="1536432463">
          <w:marLeft w:val="0"/>
          <w:marRight w:val="0"/>
          <w:marTop w:val="0"/>
          <w:marBottom w:val="0"/>
          <w:divBdr>
            <w:top w:val="none" w:sz="0" w:space="0" w:color="auto"/>
            <w:left w:val="none" w:sz="0" w:space="0" w:color="auto"/>
            <w:bottom w:val="none" w:sz="0" w:space="0" w:color="auto"/>
            <w:right w:val="none" w:sz="0" w:space="0" w:color="auto"/>
          </w:divBdr>
        </w:div>
        <w:div w:id="175940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Coordinacion De Movilidad</cp:lastModifiedBy>
  <cp:revision>5</cp:revision>
  <dcterms:created xsi:type="dcterms:W3CDTF">2021-02-09T16:16:00Z</dcterms:created>
  <dcterms:modified xsi:type="dcterms:W3CDTF">2021-02-09T19:30:00Z</dcterms:modified>
</cp:coreProperties>
</file>